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41"/>
        <w:tblW w:w="9634" w:type="dxa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KRİTER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PUANLAR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AÇIKLAMALAR</w:t>
            </w:r>
          </w:p>
        </w:tc>
      </w:tr>
      <w:tr w:rsidR="00B00494" w:rsidRPr="0079634A" w:rsidTr="00B00494">
        <w:tc>
          <w:tcPr>
            <w:tcW w:w="9634" w:type="dxa"/>
            <w:gridSpan w:val="3"/>
            <w:shd w:val="clear" w:color="auto" w:fill="9CC2E5" w:themeFill="accent1" w:themeFillTint="99"/>
          </w:tcPr>
          <w:p w:rsidR="00B00494" w:rsidRPr="0079634A" w:rsidRDefault="00B00494" w:rsidP="00B00494">
            <w:pPr>
              <w:tabs>
                <w:tab w:val="left" w:pos="3675"/>
                <w:tab w:val="center" w:pos="4709"/>
              </w:tabs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Aynı Programdan Daha Önce Yararlanma Sayısı</w:t>
            </w: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Pr="0079634A">
              <w:rPr>
                <w:lang w:val="tr-TR"/>
              </w:rPr>
              <w:t>lk kez katılım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+50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+20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2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+15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3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4 veya daha fazla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</w:p>
        </w:tc>
      </w:tr>
      <w:tr w:rsidR="00B00494" w:rsidRPr="0079634A" w:rsidTr="00B00494">
        <w:tc>
          <w:tcPr>
            <w:tcW w:w="9634" w:type="dxa"/>
            <w:gridSpan w:val="3"/>
            <w:shd w:val="clear" w:color="auto" w:fill="9CC2E5" w:themeFill="accent1" w:themeFillTint="99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  <w:r w:rsidRPr="00314239">
              <w:rPr>
                <w:b/>
                <w:lang w:val="tr-TR"/>
              </w:rPr>
              <w:t>UİO Tarafından Yürütülen Diğer Erasmus+ Programlarına Katılım</w:t>
            </w: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Önceki yararlanma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-10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</w:p>
        </w:tc>
      </w:tr>
      <w:tr w:rsidR="00B00494" w:rsidRPr="0079634A" w:rsidTr="00B00494">
        <w:tc>
          <w:tcPr>
            <w:tcW w:w="9634" w:type="dxa"/>
            <w:gridSpan w:val="3"/>
            <w:shd w:val="clear" w:color="auto" w:fill="9CC2E5" w:themeFill="accent1" w:themeFillTint="99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Aynı Programdan En Son Yararlanma Tarihi</w:t>
            </w: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2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+4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3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+6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4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+8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5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6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+12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7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+14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8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+16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9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+18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10 yıl önce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+20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11 yıl ve daha fazla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+50</w:t>
            </w:r>
          </w:p>
        </w:tc>
        <w:tc>
          <w:tcPr>
            <w:tcW w:w="4252" w:type="dxa"/>
            <w:shd w:val="clear" w:color="auto" w:fill="auto"/>
          </w:tcPr>
          <w:p w:rsidR="00B00494" w:rsidRPr="00FD52FE" w:rsidRDefault="00B00494" w:rsidP="00B00494">
            <w:pPr>
              <w:jc w:val="both"/>
              <w:rPr>
                <w:lang w:val="tr-TR"/>
              </w:rPr>
            </w:pPr>
            <w:r w:rsidRPr="00FD52FE">
              <w:rPr>
                <w:lang w:val="tr-TR"/>
              </w:rPr>
              <w:t xml:space="preserve">11 yıl ve daha uzun süre önce yararlanan adaylar, ilk kez katılım sağlayan adaylar gibi +50 puan alır, daha önce yararlanma sayıları baz alınarak ayrıca bir puan eklenmez.  </w:t>
            </w:r>
          </w:p>
        </w:tc>
      </w:tr>
      <w:tr w:rsidR="00B00494" w:rsidRPr="0079634A" w:rsidTr="00B00494">
        <w:tc>
          <w:tcPr>
            <w:tcW w:w="9634" w:type="dxa"/>
            <w:gridSpan w:val="3"/>
            <w:shd w:val="clear" w:color="auto" w:fill="9CC2E5" w:themeFill="accent1" w:themeFillTint="99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ODTÜ Hizmet Yılı</w:t>
            </w: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ODTÜ Hizmet Yılı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 +</w:t>
            </w:r>
            <w:r>
              <w:rPr>
                <w:lang w:val="tr-TR"/>
              </w:rPr>
              <w:t xml:space="preserve"> </w:t>
            </w:r>
            <w:r w:rsidRPr="0079634A">
              <w:rPr>
                <w:lang w:val="tr-TR"/>
              </w:rPr>
              <w:t xml:space="preserve">Adayın ODTÜ’deki toplam hizmet yılı 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</w:p>
        </w:tc>
      </w:tr>
      <w:tr w:rsidR="00B00494" w:rsidRPr="0079634A" w:rsidTr="00B00494">
        <w:tc>
          <w:tcPr>
            <w:tcW w:w="9634" w:type="dxa"/>
            <w:gridSpan w:val="3"/>
            <w:shd w:val="clear" w:color="auto" w:fill="9CC2E5" w:themeFill="accent1" w:themeFillTint="99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Yüksek Lisans-Doktora Derecesi</w:t>
            </w: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Yüksek Lisans Derecesi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+3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Yüksek Lisans programında geçirilebilecek </w:t>
            </w:r>
            <w:r>
              <w:rPr>
                <w:lang w:val="tr-TR"/>
              </w:rPr>
              <w:t xml:space="preserve">(yasal) </w:t>
            </w:r>
            <w:r w:rsidRPr="0079634A">
              <w:rPr>
                <w:lang w:val="tr-TR"/>
              </w:rPr>
              <w:t>maksimum süre</w:t>
            </w: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Doktora Derecesi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</w:t>
            </w:r>
            <w:r>
              <w:rPr>
                <w:lang w:val="tr-TR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00494" w:rsidRPr="00FD52FE" w:rsidRDefault="00B00494" w:rsidP="00B00494">
            <w:pPr>
              <w:rPr>
                <w:highlight w:val="yellow"/>
                <w:lang w:val="tr-TR"/>
              </w:rPr>
            </w:pPr>
            <w:r w:rsidRPr="00FD52FE">
              <w:rPr>
                <w:lang w:val="tr-TR"/>
              </w:rPr>
              <w:t>Doktora programında geçirilebilecek (yasal) maksimum süre</w:t>
            </w:r>
          </w:p>
        </w:tc>
      </w:tr>
      <w:tr w:rsidR="00B00494" w:rsidRPr="0079634A" w:rsidTr="00B00494">
        <w:tc>
          <w:tcPr>
            <w:tcW w:w="9634" w:type="dxa"/>
            <w:gridSpan w:val="3"/>
            <w:shd w:val="clear" w:color="auto" w:fill="9CC2E5" w:themeFill="accent1" w:themeFillTint="99"/>
          </w:tcPr>
          <w:p w:rsidR="00B00494" w:rsidRPr="0079634A" w:rsidRDefault="00B00494" w:rsidP="00B00494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Diğer Kriterler</w:t>
            </w: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Engelli Adaylar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Başvuru sırasında engellilik raporu ibraz edilmelidir. </w:t>
            </w:r>
          </w:p>
        </w:tc>
      </w:tr>
      <w:tr w:rsidR="00B00494" w:rsidRPr="0079634A" w:rsidTr="00B00494">
        <w:tc>
          <w:tcPr>
            <w:tcW w:w="3290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Şehit/Gazi Yakını olan Adaylar</w:t>
            </w:r>
          </w:p>
        </w:tc>
        <w:tc>
          <w:tcPr>
            <w:tcW w:w="2092" w:type="dxa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+15</w:t>
            </w:r>
          </w:p>
        </w:tc>
        <w:tc>
          <w:tcPr>
            <w:tcW w:w="4252" w:type="dxa"/>
          </w:tcPr>
          <w:p w:rsidR="00B00494" w:rsidRPr="0079634A" w:rsidRDefault="00B00494" w:rsidP="00B00494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Başvuru sırasında </w:t>
            </w:r>
            <w:r>
              <w:rPr>
                <w:lang w:val="tr-TR"/>
              </w:rPr>
              <w:t>resmi belge</w:t>
            </w:r>
            <w:r w:rsidRPr="0079634A">
              <w:rPr>
                <w:lang w:val="tr-TR"/>
              </w:rPr>
              <w:t xml:space="preserve"> ibraz edilmelidir.</w:t>
            </w:r>
          </w:p>
        </w:tc>
      </w:tr>
      <w:tr w:rsidR="00B00494" w:rsidRPr="0079634A" w:rsidTr="00B00494">
        <w:tc>
          <w:tcPr>
            <w:tcW w:w="9634" w:type="dxa"/>
            <w:gridSpan w:val="3"/>
            <w:shd w:val="clear" w:color="auto" w:fill="9CC2E5" w:themeFill="accent1" w:themeFillTint="99"/>
          </w:tcPr>
          <w:p w:rsidR="00B00494" w:rsidRPr="0079634A" w:rsidRDefault="00B00494" w:rsidP="00B00494">
            <w:pPr>
              <w:jc w:val="center"/>
              <w:rPr>
                <w:lang w:val="tr-TR"/>
              </w:rPr>
            </w:pPr>
            <w:r w:rsidRPr="0079634A">
              <w:rPr>
                <w:b/>
                <w:lang w:val="tr-TR"/>
              </w:rPr>
              <w:t>Eşit Puan Durumunda</w:t>
            </w:r>
          </w:p>
        </w:tc>
      </w:tr>
      <w:tr w:rsidR="00B00494" w:rsidRPr="0079634A" w:rsidTr="00B00494">
        <w:tc>
          <w:tcPr>
            <w:tcW w:w="9634" w:type="dxa"/>
            <w:gridSpan w:val="3"/>
          </w:tcPr>
          <w:p w:rsidR="00B00494" w:rsidRPr="0079634A" w:rsidRDefault="00B00494" w:rsidP="00B00494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 w:rsidRPr="0079634A">
              <w:rPr>
                <w:lang w:val="tr-TR"/>
              </w:rPr>
              <w:t xml:space="preserve">Aynı programdan daha önce yararlanma sayısı baz alınarak daha az yararlanmış adaya öncelik verilir. </w:t>
            </w:r>
          </w:p>
          <w:p w:rsidR="00B00494" w:rsidRPr="0079634A" w:rsidRDefault="00B00494" w:rsidP="00B00494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 w:rsidRPr="0079634A">
              <w:rPr>
                <w:lang w:val="tr-TR"/>
              </w:rPr>
              <w:t xml:space="preserve">ODTÜ’deki hizmet süresi (yıl, ay ve gün olarak) dikkate alınarak hizmet süresi daha uzun olan adaya öncelik verilir. </w:t>
            </w:r>
          </w:p>
        </w:tc>
      </w:tr>
    </w:tbl>
    <w:p w:rsidR="00CA2B1B" w:rsidRPr="0079634A" w:rsidRDefault="00CA2B1B">
      <w:pPr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-785495</wp:posOffset>
                </wp:positionV>
                <wp:extent cx="6105525" cy="9429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6156F" wp14:editId="3D2120C3">
                                  <wp:extent cx="1247775" cy="50482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İDARİ PERSONEL </w:t>
                            </w:r>
                            <w:r w:rsidRPr="0079634A">
                              <w:rPr>
                                <w:b/>
                                <w:lang w:val="tr-TR"/>
                              </w:rPr>
                              <w:t>EĞİTİM ALMA FAALİYETİ SEÇİM KRİTERLERİ</w:t>
                            </w:r>
                          </w:p>
                          <w:p w:rsidR="00CA2B1B" w:rsidRDefault="00CA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61.85pt;width:480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" fillcolor="white [3201]" stroked="f" strokeweight=".5pt">
                <v:textbox>
                  <w:txbxContent>
                    <w:p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76156F" wp14:editId="3D2120C3">
                            <wp:extent cx="1247775" cy="50482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 xml:space="preserve">İDARİ PERSONEL </w:t>
                      </w:r>
                      <w:r w:rsidRPr="0079634A">
                        <w:rPr>
                          <w:b/>
                          <w:lang w:val="tr-TR"/>
                        </w:rPr>
                        <w:t>EĞİTİM ALMA FAALİYETİ SEÇİM KRİTERLERİ</w:t>
                      </w:r>
                    </w:p>
                    <w:p w:rsidR="00CA2B1B" w:rsidRDefault="00CA2B1B"/>
                  </w:txbxContent>
                </v:textbox>
                <w10:wrap anchorx="margin"/>
              </v:shape>
            </w:pict>
          </mc:Fallback>
        </mc:AlternateContent>
      </w:r>
    </w:p>
    <w:p w:rsidR="0013738C" w:rsidRPr="00184ECB" w:rsidRDefault="0013738C" w:rsidP="0013738C">
      <w:pPr>
        <w:jc w:val="both"/>
        <w:rPr>
          <w:i/>
          <w:lang w:val="tr-TR"/>
        </w:rPr>
      </w:pPr>
      <w:r w:rsidRPr="00184ECB">
        <w:rPr>
          <w:b/>
          <w:i/>
          <w:lang w:val="tr-TR"/>
        </w:rPr>
        <w:t>Önemli Not</w:t>
      </w:r>
      <w:r w:rsidRPr="00184ECB">
        <w:rPr>
          <w:i/>
          <w:lang w:val="tr-TR"/>
        </w:rPr>
        <w:t xml:space="preserve">: Bir önceki yıl programa başvuru yapıp, sağlık gibi zorunlu ve mücbir nedenler dışındaki bir sebepten programa katılmaktan vazgeçen personelin bir sonraki başvurularında 10 puan kesinti uygulanır. </w:t>
      </w:r>
    </w:p>
    <w:p w:rsidR="0013738C" w:rsidRPr="00184ECB" w:rsidRDefault="0013738C" w:rsidP="0013738C">
      <w:pPr>
        <w:jc w:val="both"/>
        <w:rPr>
          <w:b/>
          <w:i/>
          <w:lang w:val="tr-TR"/>
        </w:rPr>
      </w:pPr>
      <w:r w:rsidRPr="00184ECB">
        <w:rPr>
          <w:b/>
          <w:i/>
          <w:lang w:val="tr-TR"/>
        </w:rPr>
        <w:t xml:space="preserve">Orijinal Seçim Kriterleri Kararına İlişkin </w:t>
      </w:r>
      <w:r>
        <w:rPr>
          <w:b/>
          <w:i/>
          <w:lang w:val="tr-TR"/>
        </w:rPr>
        <w:t>Değişiklik:</w:t>
      </w:r>
    </w:p>
    <w:p w:rsidR="005F73C7" w:rsidRPr="00B00494" w:rsidRDefault="0013738C" w:rsidP="00B00494">
      <w:pPr>
        <w:jc w:val="both"/>
        <w:rPr>
          <w:i/>
          <w:lang w:val="tr-TR"/>
        </w:rPr>
      </w:pPr>
      <w:r w:rsidRPr="00184ECB">
        <w:rPr>
          <w:i/>
          <w:lang w:val="tr-TR"/>
        </w:rPr>
        <w:t>1- *(Tarih: 6 Aralık 201</w:t>
      </w:r>
      <w:r>
        <w:rPr>
          <w:i/>
          <w:lang w:val="tr-TR"/>
        </w:rPr>
        <w:t>8</w:t>
      </w:r>
      <w:r w:rsidRPr="00184ECB">
        <w:rPr>
          <w:i/>
          <w:lang w:val="tr-TR"/>
        </w:rPr>
        <w:t xml:space="preserve">) Bir önceki başvuru dönemlerinde seçilen (tüm Erasmus+ programları kapsamında) fakat henüz hareketlilik faaliyetini gerçekleştirmemiş personel de daha önce yararlanmış olarak değerlendirilecektir. </w:t>
      </w:r>
      <w:bookmarkStart w:id="0" w:name="_GoBack"/>
      <w:bookmarkEnd w:id="0"/>
    </w:p>
    <w:sectPr w:rsidR="005F73C7" w:rsidRPr="00B00494" w:rsidSect="00911C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F0" w:rsidRDefault="00AF18F0" w:rsidP="002308D3">
      <w:pPr>
        <w:spacing w:after="0" w:line="240" w:lineRule="auto"/>
      </w:pPr>
      <w:r>
        <w:separator/>
      </w:r>
    </w:p>
  </w:endnote>
  <w:endnote w:type="continuationSeparator" w:id="0">
    <w:p w:rsidR="00AF18F0" w:rsidRDefault="00AF18F0" w:rsidP="002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F0" w:rsidRDefault="00AF18F0" w:rsidP="002308D3">
      <w:pPr>
        <w:spacing w:after="0" w:line="240" w:lineRule="auto"/>
      </w:pPr>
      <w:r>
        <w:separator/>
      </w:r>
    </w:p>
  </w:footnote>
  <w:footnote w:type="continuationSeparator" w:id="0">
    <w:p w:rsidR="00AF18F0" w:rsidRDefault="00AF18F0" w:rsidP="0023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7F4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DE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7E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592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5404"/>
    <w:multiLevelType w:val="hybridMultilevel"/>
    <w:tmpl w:val="DF30F694"/>
    <w:lvl w:ilvl="0" w:tplc="DD2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2420B"/>
    <w:rsid w:val="00054324"/>
    <w:rsid w:val="00071B29"/>
    <w:rsid w:val="00080FC3"/>
    <w:rsid w:val="000A4AEF"/>
    <w:rsid w:val="000C14F7"/>
    <w:rsid w:val="000D7577"/>
    <w:rsid w:val="000E0532"/>
    <w:rsid w:val="0013738C"/>
    <w:rsid w:val="001A70F9"/>
    <w:rsid w:val="002308D3"/>
    <w:rsid w:val="0026766B"/>
    <w:rsid w:val="002B2E12"/>
    <w:rsid w:val="002E3113"/>
    <w:rsid w:val="00314239"/>
    <w:rsid w:val="00315142"/>
    <w:rsid w:val="003B658C"/>
    <w:rsid w:val="003D3558"/>
    <w:rsid w:val="003F7FF3"/>
    <w:rsid w:val="004477C3"/>
    <w:rsid w:val="00461FDC"/>
    <w:rsid w:val="00527243"/>
    <w:rsid w:val="005F73C7"/>
    <w:rsid w:val="0060549B"/>
    <w:rsid w:val="00646C55"/>
    <w:rsid w:val="00663C49"/>
    <w:rsid w:val="00673237"/>
    <w:rsid w:val="006B5F0F"/>
    <w:rsid w:val="007758B7"/>
    <w:rsid w:val="00777996"/>
    <w:rsid w:val="0079634A"/>
    <w:rsid w:val="007B2263"/>
    <w:rsid w:val="007D3120"/>
    <w:rsid w:val="007D3180"/>
    <w:rsid w:val="00827C08"/>
    <w:rsid w:val="008A16C3"/>
    <w:rsid w:val="00911CA1"/>
    <w:rsid w:val="009169DA"/>
    <w:rsid w:val="00927AF2"/>
    <w:rsid w:val="00934769"/>
    <w:rsid w:val="00942B23"/>
    <w:rsid w:val="009C1B13"/>
    <w:rsid w:val="009F41E1"/>
    <w:rsid w:val="00A23A60"/>
    <w:rsid w:val="00A35551"/>
    <w:rsid w:val="00A41E2B"/>
    <w:rsid w:val="00A731BB"/>
    <w:rsid w:val="00AC409B"/>
    <w:rsid w:val="00AF18F0"/>
    <w:rsid w:val="00AF624B"/>
    <w:rsid w:val="00B00494"/>
    <w:rsid w:val="00BA2F02"/>
    <w:rsid w:val="00C75C0C"/>
    <w:rsid w:val="00C85E78"/>
    <w:rsid w:val="00C97BB4"/>
    <w:rsid w:val="00CA2B1B"/>
    <w:rsid w:val="00D141F1"/>
    <w:rsid w:val="00D3080E"/>
    <w:rsid w:val="00DD2D05"/>
    <w:rsid w:val="00DD4883"/>
    <w:rsid w:val="00DF2F47"/>
    <w:rsid w:val="00E849ED"/>
    <w:rsid w:val="00E84B72"/>
    <w:rsid w:val="00EF5951"/>
    <w:rsid w:val="00F042EE"/>
    <w:rsid w:val="00FB40D2"/>
    <w:rsid w:val="00FC3BFB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DB2BC"/>
  <w15:chartTrackingRefBased/>
  <w15:docId w15:val="{723B1B9C-B7B2-42B8-8491-41C95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8D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8D3"/>
    <w:rPr>
      <w:lang w:val="en-US"/>
    </w:rPr>
  </w:style>
  <w:style w:type="paragraph" w:styleId="ListeParagraf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</dc:creator>
  <cp:keywords/>
  <dc:description/>
  <cp:lastModifiedBy>Burcu Akpınar</cp:lastModifiedBy>
  <cp:revision>7</cp:revision>
  <cp:lastPrinted>2016-11-11T07:39:00Z</cp:lastPrinted>
  <dcterms:created xsi:type="dcterms:W3CDTF">2017-02-23T12:31:00Z</dcterms:created>
  <dcterms:modified xsi:type="dcterms:W3CDTF">2019-11-06T07:39:00Z</dcterms:modified>
</cp:coreProperties>
</file>