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3F406E0C" w14:textId="77777777" w:rsidR="00484156" w:rsidRDefault="00F61B3A">
      <w:pPr>
        <w:jc w:val="both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1E6EC356" wp14:editId="46EECDAC">
                <wp:simplePos x="0" y="0"/>
                <wp:positionH relativeFrom="column">
                  <wp:posOffset>-53788</wp:posOffset>
                </wp:positionH>
                <wp:positionV relativeFrom="paragraph">
                  <wp:posOffset>-591670</wp:posOffset>
                </wp:positionV>
                <wp:extent cx="6096000" cy="828993"/>
                <wp:effectExtent l="0" t="0" r="0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2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8BCC77" w14:textId="77777777" w:rsidR="00484156" w:rsidRDefault="004841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192F9606" w14:textId="63E5BE76" w:rsidR="00484156" w:rsidRDefault="00F61B3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ERASMUS+ STAFF MOBILITY FOR TEACHING SELECTION CRITERIA  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 xml:space="preserve">APPLICATIONS FROM </w:t>
                            </w:r>
                            <w:r w:rsidR="000325F1">
                              <w:rPr>
                                <w:b/>
                                <w:i/>
                                <w:color w:val="000000"/>
                              </w:rPr>
                              <w:t>ACADEMIC UNITS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)</w:t>
                            </w:r>
                          </w:p>
                          <w:p w14:paraId="519B1EC6" w14:textId="77777777" w:rsidR="00484156" w:rsidRDefault="004841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EC356" id="Dikdörtgen 4" o:spid="_x0000_s1026" style="position:absolute;left:0;text-align:left;margin-left:-4.25pt;margin-top:-46.6pt;width:480pt;height:65.3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" fillcolor="white [3201]" stroked="f">
                <v:textbox inset="2.53958mm,1.2694mm,2.53958mm,1.2694mm">
                  <w:txbxContent>
                    <w:p w14:paraId="078BCC77" w14:textId="77777777" w:rsidR="00484156" w:rsidRDefault="0048415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192F9606" w14:textId="63E5BE76" w:rsidR="00484156" w:rsidRDefault="00F61B3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ERASMUS+ STAFF MOBILITY FOR TEACHING SELECTION CRITERIA  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color w:val="000000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color w:val="000000"/>
                        </w:rPr>
                        <w:t>(</w:t>
                      </w:r>
                      <w:proofErr w:type="gramEnd"/>
                      <w:r>
                        <w:rPr>
                          <w:b/>
                          <w:i/>
                          <w:color w:val="000000"/>
                        </w:rPr>
                        <w:t xml:space="preserve">APPLICATIONS FROM </w:t>
                      </w:r>
                      <w:r w:rsidR="000325F1">
                        <w:rPr>
                          <w:b/>
                          <w:i/>
                          <w:color w:val="000000"/>
                        </w:rPr>
                        <w:t>ACADEMIC UNITS</w:t>
                      </w:r>
                      <w:r>
                        <w:rPr>
                          <w:b/>
                          <w:i/>
                          <w:color w:val="000000"/>
                        </w:rPr>
                        <w:t>)</w:t>
                      </w:r>
                    </w:p>
                    <w:p w14:paraId="519B1EC6" w14:textId="77777777" w:rsidR="00484156" w:rsidRDefault="004841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2092"/>
        <w:gridCol w:w="4252"/>
      </w:tblGrid>
      <w:tr w:rsidR="00484156" w14:paraId="009EC914" w14:textId="77777777">
        <w:tc>
          <w:tcPr>
            <w:tcW w:w="3300" w:type="dxa"/>
          </w:tcPr>
          <w:p w14:paraId="25CA9382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2092" w:type="dxa"/>
          </w:tcPr>
          <w:p w14:paraId="6789B133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4252" w:type="dxa"/>
          </w:tcPr>
          <w:p w14:paraId="285FDC9A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DESCRIPTIONS</w:t>
            </w:r>
          </w:p>
        </w:tc>
      </w:tr>
      <w:tr w:rsidR="00484156" w14:paraId="73F7B312" w14:textId="77777777">
        <w:tc>
          <w:tcPr>
            <w:tcW w:w="9644" w:type="dxa"/>
            <w:gridSpan w:val="3"/>
            <w:shd w:val="clear" w:color="auto" w:fill="9CC3E5"/>
          </w:tcPr>
          <w:p w14:paraId="6694C287" w14:textId="77777777" w:rsidR="00484156" w:rsidRDefault="00F61B3A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Previous Participations in the Applied Program</w:t>
            </w:r>
          </w:p>
        </w:tc>
      </w:tr>
      <w:tr w:rsidR="00484156" w14:paraId="3BCC08B3" w14:textId="77777777">
        <w:tc>
          <w:tcPr>
            <w:tcW w:w="3300" w:type="dxa"/>
          </w:tcPr>
          <w:p w14:paraId="009DB2C7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time</w:t>
            </w:r>
          </w:p>
        </w:tc>
        <w:tc>
          <w:tcPr>
            <w:tcW w:w="2092" w:type="dxa"/>
          </w:tcPr>
          <w:p w14:paraId="3CE02BDF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4252" w:type="dxa"/>
            <w:vMerge w:val="restart"/>
          </w:tcPr>
          <w:p w14:paraId="7EFFF0F6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 participations in staff mobility for teaching and training programs will be evaluated together. </w:t>
            </w:r>
          </w:p>
        </w:tc>
      </w:tr>
      <w:tr w:rsidR="00484156" w14:paraId="0E631251" w14:textId="77777777">
        <w:tc>
          <w:tcPr>
            <w:tcW w:w="3300" w:type="dxa"/>
          </w:tcPr>
          <w:p w14:paraId="1D769445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14:paraId="6922DB5A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4252" w:type="dxa"/>
            <w:vMerge/>
          </w:tcPr>
          <w:p w14:paraId="7946060D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011D7E3D" w14:textId="77777777">
        <w:tc>
          <w:tcPr>
            <w:tcW w:w="3300" w:type="dxa"/>
          </w:tcPr>
          <w:p w14:paraId="09C26EFE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14:paraId="0328B748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4252" w:type="dxa"/>
            <w:vMerge/>
          </w:tcPr>
          <w:p w14:paraId="4C0BF0B0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B08615D" w14:textId="77777777">
        <w:tc>
          <w:tcPr>
            <w:tcW w:w="3300" w:type="dxa"/>
          </w:tcPr>
          <w:p w14:paraId="63809CA9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14:paraId="5806E991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4252" w:type="dxa"/>
            <w:vMerge/>
          </w:tcPr>
          <w:p w14:paraId="1C3B53BE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15FA5D35" w14:textId="77777777">
        <w:tc>
          <w:tcPr>
            <w:tcW w:w="3300" w:type="dxa"/>
          </w:tcPr>
          <w:p w14:paraId="7B8BEF3E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</w:t>
            </w:r>
          </w:p>
        </w:tc>
        <w:tc>
          <w:tcPr>
            <w:tcW w:w="2092" w:type="dxa"/>
          </w:tcPr>
          <w:p w14:paraId="42662226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4252" w:type="dxa"/>
            <w:vMerge/>
          </w:tcPr>
          <w:p w14:paraId="6338D2C3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7D92ACB9" w14:textId="77777777">
        <w:tc>
          <w:tcPr>
            <w:tcW w:w="9644" w:type="dxa"/>
            <w:gridSpan w:val="3"/>
            <w:shd w:val="clear" w:color="auto" w:fill="9CC3E5"/>
          </w:tcPr>
          <w:p w14:paraId="40D66FFA" w14:textId="77777777" w:rsidR="00484156" w:rsidRDefault="00F61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Withdrawal</w:t>
            </w:r>
          </w:p>
        </w:tc>
      </w:tr>
      <w:tr w:rsidR="00484156" w14:paraId="1668973E" w14:textId="77777777">
        <w:tc>
          <w:tcPr>
            <w:tcW w:w="3300" w:type="dxa"/>
            <w:vAlign w:val="center"/>
          </w:tcPr>
          <w:p w14:paraId="7EF92C6A" w14:textId="77777777" w:rsidR="00484156" w:rsidRDefault="00484156">
            <w:pPr>
              <w:jc w:val="center"/>
            </w:pPr>
          </w:p>
          <w:p w14:paraId="3829DE69" w14:textId="77777777" w:rsidR="00484156" w:rsidRDefault="00F61B3A">
            <w:pPr>
              <w:jc w:val="center"/>
            </w:pPr>
            <w:r>
              <w:t>Previous application period</w:t>
            </w:r>
          </w:p>
          <w:p w14:paraId="39463E62" w14:textId="77777777" w:rsidR="00484156" w:rsidRDefault="00484156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14:paraId="56D40014" w14:textId="77777777" w:rsidR="00484156" w:rsidRDefault="00484156">
            <w:pPr>
              <w:jc w:val="center"/>
              <w:rPr>
                <w:sz w:val="20"/>
                <w:szCs w:val="20"/>
              </w:rPr>
            </w:pPr>
          </w:p>
          <w:p w14:paraId="1E13EE3D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4252" w:type="dxa"/>
            <w:vAlign w:val="center"/>
          </w:tcPr>
          <w:p w14:paraId="7DA74E02" w14:textId="2EF4032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score of the participants who have been selected and granted in the previous application period and withdrawn from the program due to a cause except the force majeure and health issues will receive 10 pts penalty</w:t>
            </w:r>
            <w:r w:rsidR="00210FD1">
              <w:rPr>
                <w:sz w:val="20"/>
                <w:szCs w:val="20"/>
              </w:rPr>
              <w:t xml:space="preserve"> for each of their withdrawals</w:t>
            </w:r>
            <w:r>
              <w:rPr>
                <w:sz w:val="20"/>
                <w:szCs w:val="20"/>
              </w:rPr>
              <w:t>. Withdrawals from staff mobility for teaching and training programs will be evaluated together.</w:t>
            </w:r>
          </w:p>
        </w:tc>
      </w:tr>
      <w:tr w:rsidR="00484156" w14:paraId="30F288AB" w14:textId="77777777">
        <w:tc>
          <w:tcPr>
            <w:tcW w:w="9644" w:type="dxa"/>
            <w:gridSpan w:val="3"/>
            <w:shd w:val="clear" w:color="auto" w:fill="9CC3E5"/>
            <w:vAlign w:val="center"/>
          </w:tcPr>
          <w:p w14:paraId="457EEA62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to More than One Program in the Same Application Period</w:t>
            </w:r>
          </w:p>
        </w:tc>
      </w:tr>
      <w:tr w:rsidR="00484156" w14:paraId="75D37C4C" w14:textId="77777777">
        <w:tc>
          <w:tcPr>
            <w:tcW w:w="3300" w:type="dxa"/>
            <w:vAlign w:val="center"/>
          </w:tcPr>
          <w:p w14:paraId="6371E481" w14:textId="77777777" w:rsidR="00484156" w:rsidRDefault="00F61B3A">
            <w:pPr>
              <w:jc w:val="center"/>
            </w:pPr>
            <w:r>
              <w:t>Application to more than one program in the same application period</w:t>
            </w:r>
          </w:p>
        </w:tc>
        <w:tc>
          <w:tcPr>
            <w:tcW w:w="2092" w:type="dxa"/>
            <w:vAlign w:val="center"/>
          </w:tcPr>
          <w:p w14:paraId="235827A5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4252" w:type="dxa"/>
            <w:vAlign w:val="center"/>
          </w:tcPr>
          <w:p w14:paraId="07F5A54F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who apply to the Erasmus+ Staff Mobility for Teaching and Training Programs at the same time in the same application period will receive -10 for the mobility program that they do not prioritize. </w:t>
            </w:r>
          </w:p>
        </w:tc>
      </w:tr>
      <w:tr w:rsidR="00484156" w14:paraId="3883B0A4" w14:textId="77777777">
        <w:tc>
          <w:tcPr>
            <w:tcW w:w="9644" w:type="dxa"/>
            <w:gridSpan w:val="3"/>
            <w:shd w:val="clear" w:color="auto" w:fill="9CC3E5"/>
          </w:tcPr>
          <w:p w14:paraId="4D545D14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Participation in the Applied Program</w:t>
            </w:r>
          </w:p>
        </w:tc>
      </w:tr>
      <w:tr w:rsidR="00484156" w14:paraId="18C7B97B" w14:textId="77777777">
        <w:tc>
          <w:tcPr>
            <w:tcW w:w="3300" w:type="dxa"/>
          </w:tcPr>
          <w:p w14:paraId="2F1C5E64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6E5E01DC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4252" w:type="dxa"/>
            <w:vMerge w:val="restart"/>
          </w:tcPr>
          <w:p w14:paraId="277A4577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participations in staff mobility for teaching and training programs will be evaluated together.</w:t>
            </w:r>
          </w:p>
        </w:tc>
      </w:tr>
      <w:tr w:rsidR="00484156" w14:paraId="2DA552ED" w14:textId="77777777">
        <w:tc>
          <w:tcPr>
            <w:tcW w:w="3300" w:type="dxa"/>
          </w:tcPr>
          <w:p w14:paraId="41234F98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02B13EA2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4252" w:type="dxa"/>
            <w:vMerge/>
          </w:tcPr>
          <w:p w14:paraId="64BC7A1B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1690EFCA" w14:textId="77777777">
        <w:tc>
          <w:tcPr>
            <w:tcW w:w="3300" w:type="dxa"/>
          </w:tcPr>
          <w:p w14:paraId="3A6B14E8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390DD4B5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4252" w:type="dxa"/>
            <w:vMerge/>
          </w:tcPr>
          <w:p w14:paraId="62A60815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47FF1A1" w14:textId="77777777">
        <w:tc>
          <w:tcPr>
            <w:tcW w:w="3300" w:type="dxa"/>
          </w:tcPr>
          <w:p w14:paraId="514BC9E9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638DCBF4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4252" w:type="dxa"/>
            <w:vMerge/>
          </w:tcPr>
          <w:p w14:paraId="51D64773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73793A73" w14:textId="77777777">
        <w:tc>
          <w:tcPr>
            <w:tcW w:w="3300" w:type="dxa"/>
          </w:tcPr>
          <w:p w14:paraId="5B6561B6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5B62741C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4252" w:type="dxa"/>
            <w:vMerge/>
          </w:tcPr>
          <w:p w14:paraId="6B0D2CB6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10292633" w14:textId="77777777">
        <w:tc>
          <w:tcPr>
            <w:tcW w:w="3300" w:type="dxa"/>
          </w:tcPr>
          <w:p w14:paraId="0CC44332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60527A8D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4252" w:type="dxa"/>
            <w:vMerge/>
          </w:tcPr>
          <w:p w14:paraId="57346590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6CDE8339" w14:textId="77777777">
        <w:tc>
          <w:tcPr>
            <w:tcW w:w="3300" w:type="dxa"/>
          </w:tcPr>
          <w:p w14:paraId="15AB20B0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092" w:type="dxa"/>
          </w:tcPr>
          <w:p w14:paraId="6111AF37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4252" w:type="dxa"/>
            <w:vMerge/>
          </w:tcPr>
          <w:p w14:paraId="7E7BC26B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1E0B3185" w14:textId="77777777">
        <w:tc>
          <w:tcPr>
            <w:tcW w:w="9644" w:type="dxa"/>
            <w:gridSpan w:val="3"/>
            <w:shd w:val="clear" w:color="auto" w:fill="9CC3E5"/>
          </w:tcPr>
          <w:p w14:paraId="2F5D0164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of Service in METU *</w:t>
            </w:r>
          </w:p>
        </w:tc>
      </w:tr>
      <w:tr w:rsidR="00484156" w14:paraId="1A1CDFB0" w14:textId="77777777">
        <w:tc>
          <w:tcPr>
            <w:tcW w:w="3300" w:type="dxa"/>
          </w:tcPr>
          <w:p w14:paraId="2E778D24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 in METU</w:t>
            </w:r>
          </w:p>
        </w:tc>
        <w:tc>
          <w:tcPr>
            <w:tcW w:w="2092" w:type="dxa"/>
          </w:tcPr>
          <w:p w14:paraId="3B6E5F0B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# of years of service in METU</w:t>
            </w:r>
          </w:p>
        </w:tc>
        <w:tc>
          <w:tcPr>
            <w:tcW w:w="4252" w:type="dxa"/>
          </w:tcPr>
          <w:p w14:paraId="1440EEFB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all departments and positions of the applicant (only in METU)</w:t>
            </w:r>
          </w:p>
        </w:tc>
      </w:tr>
      <w:tr w:rsidR="00484156" w14:paraId="7A0C740B" w14:textId="77777777">
        <w:tc>
          <w:tcPr>
            <w:tcW w:w="9644" w:type="dxa"/>
            <w:gridSpan w:val="3"/>
            <w:shd w:val="clear" w:color="auto" w:fill="9CC3E5"/>
          </w:tcPr>
          <w:p w14:paraId="60BE27DF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Graduation from PhD</w:t>
            </w:r>
          </w:p>
        </w:tc>
      </w:tr>
      <w:tr w:rsidR="00484156" w14:paraId="6D78461E" w14:textId="77777777">
        <w:tc>
          <w:tcPr>
            <w:tcW w:w="3300" w:type="dxa"/>
          </w:tcPr>
          <w:p w14:paraId="4ACCC8A0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Graduation from PhD</w:t>
            </w:r>
          </w:p>
        </w:tc>
        <w:tc>
          <w:tcPr>
            <w:tcW w:w="2092" w:type="dxa"/>
          </w:tcPr>
          <w:p w14:paraId="2D397B11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# of years passed since graduation from Doctorate</w:t>
            </w:r>
          </w:p>
        </w:tc>
        <w:tc>
          <w:tcPr>
            <w:tcW w:w="4252" w:type="dxa"/>
          </w:tcPr>
          <w:p w14:paraId="113305F5" w14:textId="77777777" w:rsidR="00484156" w:rsidRDefault="00484156">
            <w:pPr>
              <w:rPr>
                <w:sz w:val="20"/>
                <w:szCs w:val="20"/>
              </w:rPr>
            </w:pPr>
          </w:p>
        </w:tc>
      </w:tr>
      <w:tr w:rsidR="00484156" w14:paraId="7FF8CBEB" w14:textId="77777777">
        <w:tc>
          <w:tcPr>
            <w:tcW w:w="9644" w:type="dxa"/>
            <w:gridSpan w:val="3"/>
            <w:shd w:val="clear" w:color="auto" w:fill="9CC3E5"/>
          </w:tcPr>
          <w:p w14:paraId="3A26DCFE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Criteria</w:t>
            </w:r>
          </w:p>
        </w:tc>
      </w:tr>
      <w:tr w:rsidR="00484156" w14:paraId="19DB30F9" w14:textId="77777777">
        <w:tc>
          <w:tcPr>
            <w:tcW w:w="3300" w:type="dxa"/>
          </w:tcPr>
          <w:p w14:paraId="06B3F9CD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with Disabilities</w:t>
            </w:r>
          </w:p>
        </w:tc>
        <w:tc>
          <w:tcPr>
            <w:tcW w:w="2092" w:type="dxa"/>
          </w:tcPr>
          <w:p w14:paraId="4182D1AA" w14:textId="77777777" w:rsidR="00484156" w:rsidRDefault="00F61B3A">
            <w:pPr>
              <w:jc w:val="center"/>
            </w:pPr>
            <w:r>
              <w:t>+10</w:t>
            </w:r>
          </w:p>
        </w:tc>
        <w:tc>
          <w:tcPr>
            <w:tcW w:w="4252" w:type="dxa"/>
          </w:tcPr>
          <w:p w14:paraId="52B23655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report proving disability must be submitted during the application. </w:t>
            </w:r>
          </w:p>
        </w:tc>
      </w:tr>
      <w:tr w:rsidR="00484156" w14:paraId="3119D207" w14:textId="77777777">
        <w:tc>
          <w:tcPr>
            <w:tcW w:w="3300" w:type="dxa"/>
          </w:tcPr>
          <w:p w14:paraId="08F28EFC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 Staff or Spouse/ Children of Veterans/Martyrs</w:t>
            </w:r>
          </w:p>
          <w:p w14:paraId="5C641ACF" w14:textId="77777777" w:rsidR="00484156" w:rsidRDefault="00484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0765590F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4252" w:type="dxa"/>
          </w:tcPr>
          <w:p w14:paraId="56165077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proving the condition must be submitted during the application.</w:t>
            </w:r>
          </w:p>
        </w:tc>
      </w:tr>
      <w:tr w:rsidR="00484156" w14:paraId="49208258" w14:textId="77777777">
        <w:tc>
          <w:tcPr>
            <w:tcW w:w="9644" w:type="dxa"/>
            <w:gridSpan w:val="3"/>
            <w:shd w:val="clear" w:color="auto" w:fill="9CC3E5"/>
          </w:tcPr>
          <w:p w14:paraId="469B267E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more than one staff have the same overall point;</w:t>
            </w:r>
          </w:p>
        </w:tc>
      </w:tr>
      <w:tr w:rsidR="00484156" w14:paraId="37CF3000" w14:textId="77777777">
        <w:tc>
          <w:tcPr>
            <w:tcW w:w="9644" w:type="dxa"/>
            <w:gridSpan w:val="3"/>
          </w:tcPr>
          <w:p w14:paraId="7F354A40" w14:textId="77777777" w:rsidR="00484156" w:rsidRDefault="00F61B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Applicants who have less previous participations will be prioritized.</w:t>
            </w:r>
          </w:p>
          <w:p w14:paraId="3A6E62C0" w14:textId="77777777" w:rsidR="00484156" w:rsidRDefault="00F61B3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Applicants with a longer period (day, month, and year) of service in METU will be prioritized.</w:t>
            </w:r>
          </w:p>
        </w:tc>
      </w:tr>
    </w:tbl>
    <w:p w14:paraId="22713815" w14:textId="77777777" w:rsidR="00484156" w:rsidRDefault="00F61B3A" w:rsidP="003427BD">
      <w:pPr>
        <w:jc w:val="both"/>
        <w:rPr>
          <w:b/>
          <w:i/>
        </w:rPr>
      </w:pPr>
      <w:r>
        <w:rPr>
          <w:b/>
          <w:i/>
        </w:rPr>
        <w:t xml:space="preserve">*The information of the years of service is obtained from the METU Directorate of Personnel Department upon the request of International </w:t>
      </w:r>
      <w:proofErr w:type="spellStart"/>
      <w:r>
        <w:rPr>
          <w:b/>
          <w:i/>
        </w:rPr>
        <w:t>Cooperations</w:t>
      </w:r>
      <w:proofErr w:type="spellEnd"/>
      <w:r>
        <w:rPr>
          <w:b/>
          <w:i/>
        </w:rPr>
        <w:t xml:space="preserve"> Office.</w:t>
      </w:r>
    </w:p>
    <w:p w14:paraId="6C814D6D" w14:textId="77777777" w:rsidR="00484156" w:rsidRDefault="00F61B3A" w:rsidP="003427BD">
      <w:pPr>
        <w:jc w:val="both"/>
        <w:rPr>
          <w:b/>
          <w:i/>
        </w:rPr>
      </w:pPr>
      <w:r>
        <w:rPr>
          <w:b/>
          <w:i/>
        </w:rPr>
        <w:t>Amendments to the Original Selection Criteria:</w:t>
      </w:r>
    </w:p>
    <w:p w14:paraId="37843999" w14:textId="77777777" w:rsidR="00484156" w:rsidRDefault="00F61B3A" w:rsidP="003427BD">
      <w:pPr>
        <w:jc w:val="both"/>
        <w:rPr>
          <w:i/>
        </w:rPr>
      </w:pPr>
      <w:r>
        <w:rPr>
          <w:i/>
        </w:rPr>
        <w:t>1- (Date: 6 December 2018) Those staff who have been selected in the previous application calls, but have not conducted his/her mobility yet will also evaluated as the previous participants.</w:t>
      </w:r>
    </w:p>
    <w:p w14:paraId="66A264BE" w14:textId="77777777" w:rsidR="00484156" w:rsidRDefault="00484156"/>
    <w:tbl>
      <w:tblPr>
        <w:tblStyle w:val="a0"/>
        <w:tblW w:w="10393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8"/>
        <w:gridCol w:w="2256"/>
        <w:gridCol w:w="4589"/>
      </w:tblGrid>
      <w:tr w:rsidR="00484156" w14:paraId="00045E24" w14:textId="77777777" w:rsidTr="003427BD">
        <w:trPr>
          <w:trHeight w:val="298"/>
        </w:trPr>
        <w:tc>
          <w:tcPr>
            <w:tcW w:w="3548" w:type="dxa"/>
          </w:tcPr>
          <w:p w14:paraId="7EFFB5C5" w14:textId="035BE50E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CRITERIA</w:t>
            </w:r>
          </w:p>
        </w:tc>
        <w:tc>
          <w:tcPr>
            <w:tcW w:w="2256" w:type="dxa"/>
          </w:tcPr>
          <w:p w14:paraId="32ED4439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</w:t>
            </w:r>
          </w:p>
        </w:tc>
        <w:tc>
          <w:tcPr>
            <w:tcW w:w="4589" w:type="dxa"/>
          </w:tcPr>
          <w:p w14:paraId="535F09B6" w14:textId="77777777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DESCRIPTIONS</w:t>
            </w:r>
          </w:p>
        </w:tc>
      </w:tr>
      <w:tr w:rsidR="00484156" w14:paraId="00940E31" w14:textId="77777777" w:rsidTr="003427BD">
        <w:trPr>
          <w:trHeight w:val="231"/>
        </w:trPr>
        <w:tc>
          <w:tcPr>
            <w:tcW w:w="10393" w:type="dxa"/>
            <w:gridSpan w:val="3"/>
            <w:shd w:val="clear" w:color="auto" w:fill="9CC3E5"/>
          </w:tcPr>
          <w:p w14:paraId="429C4872" w14:textId="3926F3C2" w:rsidR="00484156" w:rsidRDefault="00F61B3A">
            <w:pPr>
              <w:tabs>
                <w:tab w:val="left" w:pos="3675"/>
                <w:tab w:val="center" w:pos="4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Previous Participations in the Applied Program</w:t>
            </w:r>
          </w:p>
        </w:tc>
      </w:tr>
      <w:tr w:rsidR="00484156" w14:paraId="110E67D8" w14:textId="77777777" w:rsidTr="003427BD">
        <w:trPr>
          <w:trHeight w:val="245"/>
        </w:trPr>
        <w:tc>
          <w:tcPr>
            <w:tcW w:w="3548" w:type="dxa"/>
          </w:tcPr>
          <w:p w14:paraId="4AF127CC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time</w:t>
            </w:r>
          </w:p>
        </w:tc>
        <w:tc>
          <w:tcPr>
            <w:tcW w:w="2256" w:type="dxa"/>
          </w:tcPr>
          <w:p w14:paraId="20908738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</w:t>
            </w:r>
          </w:p>
        </w:tc>
        <w:tc>
          <w:tcPr>
            <w:tcW w:w="4589" w:type="dxa"/>
            <w:vMerge w:val="restart"/>
            <w:vAlign w:val="center"/>
          </w:tcPr>
          <w:p w14:paraId="63A02092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participations in staff mobility for teaching and training programs will be evaluated together.</w:t>
            </w:r>
          </w:p>
        </w:tc>
      </w:tr>
      <w:tr w:rsidR="00484156" w14:paraId="32F451F8" w14:textId="77777777" w:rsidTr="003427BD">
        <w:trPr>
          <w:trHeight w:val="245"/>
        </w:trPr>
        <w:tc>
          <w:tcPr>
            <w:tcW w:w="3548" w:type="dxa"/>
          </w:tcPr>
          <w:p w14:paraId="70B28509" w14:textId="489873E1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14:paraId="0BA6939F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4589" w:type="dxa"/>
            <w:vMerge/>
            <w:vAlign w:val="center"/>
          </w:tcPr>
          <w:p w14:paraId="1079FD3A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38C94C4" w14:textId="77777777" w:rsidTr="003427BD">
        <w:trPr>
          <w:trHeight w:val="231"/>
        </w:trPr>
        <w:tc>
          <w:tcPr>
            <w:tcW w:w="3548" w:type="dxa"/>
          </w:tcPr>
          <w:p w14:paraId="61F95DE6" w14:textId="669A984C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14:paraId="36943359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4589" w:type="dxa"/>
            <w:vMerge/>
            <w:vAlign w:val="center"/>
          </w:tcPr>
          <w:p w14:paraId="6E829B4C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8CB3FF3" w14:textId="77777777" w:rsidTr="003427BD">
        <w:trPr>
          <w:trHeight w:val="245"/>
        </w:trPr>
        <w:tc>
          <w:tcPr>
            <w:tcW w:w="3548" w:type="dxa"/>
          </w:tcPr>
          <w:p w14:paraId="6333FB3E" w14:textId="5279BCEC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6" w:type="dxa"/>
          </w:tcPr>
          <w:p w14:paraId="5C3A63C5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4589" w:type="dxa"/>
            <w:vMerge/>
            <w:vAlign w:val="center"/>
          </w:tcPr>
          <w:p w14:paraId="47126C22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47521E27" w14:textId="77777777" w:rsidTr="003427BD">
        <w:trPr>
          <w:trHeight w:val="245"/>
        </w:trPr>
        <w:tc>
          <w:tcPr>
            <w:tcW w:w="3548" w:type="dxa"/>
          </w:tcPr>
          <w:p w14:paraId="186120D3" w14:textId="70237C32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or more</w:t>
            </w:r>
          </w:p>
        </w:tc>
        <w:tc>
          <w:tcPr>
            <w:tcW w:w="2256" w:type="dxa"/>
          </w:tcPr>
          <w:p w14:paraId="6135066F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4589" w:type="dxa"/>
            <w:vMerge/>
            <w:vAlign w:val="center"/>
          </w:tcPr>
          <w:p w14:paraId="4A44AA9D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3ADD3FA3" w14:textId="77777777" w:rsidTr="003427BD">
        <w:trPr>
          <w:trHeight w:val="258"/>
        </w:trPr>
        <w:tc>
          <w:tcPr>
            <w:tcW w:w="10393" w:type="dxa"/>
            <w:gridSpan w:val="3"/>
            <w:shd w:val="clear" w:color="auto" w:fill="9CC3E5"/>
            <w:vAlign w:val="center"/>
          </w:tcPr>
          <w:p w14:paraId="345BA532" w14:textId="53C163DA" w:rsidR="00484156" w:rsidRDefault="00F61B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Withdrawal</w:t>
            </w:r>
          </w:p>
        </w:tc>
      </w:tr>
      <w:tr w:rsidR="00484156" w14:paraId="5703DDE1" w14:textId="77777777" w:rsidTr="003427BD">
        <w:trPr>
          <w:trHeight w:val="1576"/>
        </w:trPr>
        <w:tc>
          <w:tcPr>
            <w:tcW w:w="3548" w:type="dxa"/>
            <w:vAlign w:val="center"/>
          </w:tcPr>
          <w:p w14:paraId="54DF2D33" w14:textId="0C31B907" w:rsidR="00484156" w:rsidRDefault="00484156">
            <w:pPr>
              <w:jc w:val="center"/>
            </w:pPr>
          </w:p>
          <w:p w14:paraId="10D5E754" w14:textId="77777777" w:rsidR="00484156" w:rsidRDefault="00F61B3A">
            <w:pPr>
              <w:jc w:val="center"/>
            </w:pPr>
            <w:r>
              <w:t>Previous application period</w:t>
            </w:r>
          </w:p>
          <w:p w14:paraId="79184745" w14:textId="7282D480" w:rsidR="00484156" w:rsidRDefault="00484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14:paraId="33732664" w14:textId="77777777" w:rsidR="00484156" w:rsidRDefault="00484156">
            <w:pPr>
              <w:jc w:val="center"/>
              <w:rPr>
                <w:sz w:val="20"/>
                <w:szCs w:val="20"/>
              </w:rPr>
            </w:pPr>
          </w:p>
          <w:p w14:paraId="63949BC6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10</w:t>
            </w:r>
          </w:p>
        </w:tc>
        <w:tc>
          <w:tcPr>
            <w:tcW w:w="4589" w:type="dxa"/>
            <w:vAlign w:val="center"/>
          </w:tcPr>
          <w:p w14:paraId="5728E5C7" w14:textId="64E083EC" w:rsidR="00484156" w:rsidRDefault="00F61B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Overall score of the participants who have been selected and granted in the previous application period and withdrawn from the program due to a cause except the force majeure and health issues will receive 10 pts penalty</w:t>
            </w:r>
            <w:r w:rsidR="00210FD1">
              <w:rPr>
                <w:sz w:val="20"/>
                <w:szCs w:val="20"/>
              </w:rPr>
              <w:t xml:space="preserve"> for each of their withdrawals</w:t>
            </w:r>
            <w:r>
              <w:rPr>
                <w:sz w:val="20"/>
                <w:szCs w:val="20"/>
              </w:rPr>
              <w:t>. Withdrawals from staff mobility for teaching and training programs will be evaluated together.</w:t>
            </w:r>
          </w:p>
        </w:tc>
      </w:tr>
      <w:tr w:rsidR="00484156" w14:paraId="773D6979" w14:textId="77777777" w:rsidTr="003427BD">
        <w:trPr>
          <w:trHeight w:val="258"/>
        </w:trPr>
        <w:tc>
          <w:tcPr>
            <w:tcW w:w="10393" w:type="dxa"/>
            <w:gridSpan w:val="3"/>
            <w:shd w:val="clear" w:color="auto" w:fill="9CC3E5"/>
            <w:vAlign w:val="center"/>
          </w:tcPr>
          <w:p w14:paraId="4A63F1BB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 to More than One Program in the Same Application Period</w:t>
            </w:r>
          </w:p>
        </w:tc>
      </w:tr>
      <w:tr w:rsidR="00484156" w14:paraId="74E595E4" w14:textId="77777777" w:rsidTr="003427BD">
        <w:trPr>
          <w:trHeight w:val="996"/>
        </w:trPr>
        <w:tc>
          <w:tcPr>
            <w:tcW w:w="3548" w:type="dxa"/>
            <w:vAlign w:val="center"/>
          </w:tcPr>
          <w:p w14:paraId="0A043F4C" w14:textId="666A238F" w:rsidR="00484156" w:rsidRDefault="00F61B3A">
            <w:pPr>
              <w:jc w:val="center"/>
            </w:pPr>
            <w:r>
              <w:t>Application to more than one program in the same application period</w:t>
            </w:r>
          </w:p>
        </w:tc>
        <w:tc>
          <w:tcPr>
            <w:tcW w:w="2256" w:type="dxa"/>
            <w:vAlign w:val="center"/>
          </w:tcPr>
          <w:p w14:paraId="5FFCEF4B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4589" w:type="dxa"/>
            <w:vAlign w:val="center"/>
          </w:tcPr>
          <w:p w14:paraId="0575024A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Applicants who apply to the Erasmus+ Staff Mobility for Teaching and Training Programs at the same time in the same application period will receive -10 for the mobility program that they do not prioritize. </w:t>
            </w:r>
          </w:p>
        </w:tc>
      </w:tr>
      <w:tr w:rsidR="00484156" w14:paraId="69C22F85" w14:textId="77777777" w:rsidTr="003427BD">
        <w:trPr>
          <w:trHeight w:val="245"/>
        </w:trPr>
        <w:tc>
          <w:tcPr>
            <w:tcW w:w="10393" w:type="dxa"/>
            <w:gridSpan w:val="3"/>
            <w:shd w:val="clear" w:color="auto" w:fill="9CC3E5"/>
            <w:vAlign w:val="center"/>
          </w:tcPr>
          <w:p w14:paraId="26B430D5" w14:textId="7568F07F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Most Recent Participation in the Applied Program</w:t>
            </w:r>
          </w:p>
        </w:tc>
      </w:tr>
      <w:tr w:rsidR="00484156" w14:paraId="268B5960" w14:textId="77777777" w:rsidTr="003427BD">
        <w:trPr>
          <w:trHeight w:val="231"/>
        </w:trPr>
        <w:tc>
          <w:tcPr>
            <w:tcW w:w="3548" w:type="dxa"/>
          </w:tcPr>
          <w:p w14:paraId="59A600D8" w14:textId="4CDBA544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507B3E27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4589" w:type="dxa"/>
            <w:vMerge w:val="restart"/>
            <w:vAlign w:val="center"/>
          </w:tcPr>
          <w:p w14:paraId="230C3649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participations in staff mobility for teaching and training programs will be evaluated together.</w:t>
            </w:r>
          </w:p>
        </w:tc>
      </w:tr>
      <w:tr w:rsidR="00484156" w14:paraId="5AF94402" w14:textId="77777777" w:rsidTr="003427BD">
        <w:trPr>
          <w:trHeight w:val="245"/>
        </w:trPr>
        <w:tc>
          <w:tcPr>
            <w:tcW w:w="3548" w:type="dxa"/>
          </w:tcPr>
          <w:p w14:paraId="4AF07CF5" w14:textId="7248BD84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06F6AEFB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</w:t>
            </w:r>
          </w:p>
        </w:tc>
        <w:tc>
          <w:tcPr>
            <w:tcW w:w="4589" w:type="dxa"/>
            <w:vMerge/>
            <w:vAlign w:val="center"/>
          </w:tcPr>
          <w:p w14:paraId="40A37CD8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F2D7EB8" w14:textId="77777777" w:rsidTr="003427BD">
        <w:trPr>
          <w:trHeight w:val="245"/>
        </w:trPr>
        <w:tc>
          <w:tcPr>
            <w:tcW w:w="3548" w:type="dxa"/>
          </w:tcPr>
          <w:p w14:paraId="27B2DCE4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13D0DA57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4589" w:type="dxa"/>
            <w:vMerge/>
            <w:vAlign w:val="center"/>
          </w:tcPr>
          <w:p w14:paraId="4E550855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6577AAC9" w14:textId="77777777" w:rsidTr="003427BD">
        <w:trPr>
          <w:trHeight w:val="245"/>
        </w:trPr>
        <w:tc>
          <w:tcPr>
            <w:tcW w:w="3548" w:type="dxa"/>
          </w:tcPr>
          <w:p w14:paraId="7F632A83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1A62E358" w14:textId="29B82489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4589" w:type="dxa"/>
            <w:vMerge/>
            <w:vAlign w:val="center"/>
          </w:tcPr>
          <w:p w14:paraId="5EB87544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1AF0F90D" w14:textId="77777777" w:rsidTr="003427BD">
        <w:trPr>
          <w:trHeight w:val="231"/>
        </w:trPr>
        <w:tc>
          <w:tcPr>
            <w:tcW w:w="3548" w:type="dxa"/>
          </w:tcPr>
          <w:p w14:paraId="3ADFCF3D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371E386B" w14:textId="4D6B9A91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4589" w:type="dxa"/>
            <w:vMerge/>
            <w:vAlign w:val="center"/>
          </w:tcPr>
          <w:p w14:paraId="1D6731DF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239C209D" w14:textId="77777777" w:rsidTr="003427BD">
        <w:trPr>
          <w:trHeight w:val="245"/>
        </w:trPr>
        <w:tc>
          <w:tcPr>
            <w:tcW w:w="3548" w:type="dxa"/>
          </w:tcPr>
          <w:p w14:paraId="298F34AD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75E4993A" w14:textId="333559E6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</w:t>
            </w:r>
          </w:p>
        </w:tc>
        <w:tc>
          <w:tcPr>
            <w:tcW w:w="4589" w:type="dxa"/>
            <w:vMerge/>
            <w:vAlign w:val="center"/>
          </w:tcPr>
          <w:p w14:paraId="5DD731BE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6804A6F6" w14:textId="77777777" w:rsidTr="003427BD">
        <w:trPr>
          <w:trHeight w:val="245"/>
        </w:trPr>
        <w:tc>
          <w:tcPr>
            <w:tcW w:w="3548" w:type="dxa"/>
          </w:tcPr>
          <w:p w14:paraId="379BF1AA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years </w:t>
            </w:r>
            <w:proofErr w:type="gramStart"/>
            <w:r>
              <w:rPr>
                <w:sz w:val="20"/>
                <w:szCs w:val="20"/>
              </w:rPr>
              <w:t>ago</w:t>
            </w:r>
            <w:proofErr w:type="gramEnd"/>
          </w:p>
        </w:tc>
        <w:tc>
          <w:tcPr>
            <w:tcW w:w="2256" w:type="dxa"/>
          </w:tcPr>
          <w:p w14:paraId="7492DD4C" w14:textId="17CEB483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</w:t>
            </w:r>
          </w:p>
        </w:tc>
        <w:tc>
          <w:tcPr>
            <w:tcW w:w="4589" w:type="dxa"/>
            <w:vMerge/>
            <w:vAlign w:val="center"/>
          </w:tcPr>
          <w:p w14:paraId="4140A4F2" w14:textId="77777777" w:rsidR="00484156" w:rsidRDefault="004841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84156" w14:paraId="55230A27" w14:textId="77777777" w:rsidTr="003427BD">
        <w:trPr>
          <w:trHeight w:val="231"/>
        </w:trPr>
        <w:tc>
          <w:tcPr>
            <w:tcW w:w="10393" w:type="dxa"/>
            <w:gridSpan w:val="3"/>
            <w:shd w:val="clear" w:color="auto" w:fill="9CC3E5"/>
          </w:tcPr>
          <w:p w14:paraId="15861D69" w14:textId="456F965F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Years of Service in METU*</w:t>
            </w:r>
            <w:r w:rsidR="009B5BD5">
              <w:rPr>
                <w:b/>
                <w:sz w:val="20"/>
                <w:szCs w:val="20"/>
              </w:rPr>
              <w:t>*</w:t>
            </w:r>
          </w:p>
        </w:tc>
      </w:tr>
      <w:tr w:rsidR="00484156" w14:paraId="0E4E1DDB" w14:textId="77777777" w:rsidTr="003427BD">
        <w:trPr>
          <w:trHeight w:val="490"/>
        </w:trPr>
        <w:tc>
          <w:tcPr>
            <w:tcW w:w="3548" w:type="dxa"/>
          </w:tcPr>
          <w:p w14:paraId="3C495F2C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 in METU</w:t>
            </w:r>
          </w:p>
        </w:tc>
        <w:tc>
          <w:tcPr>
            <w:tcW w:w="2256" w:type="dxa"/>
          </w:tcPr>
          <w:p w14:paraId="65D4EF20" w14:textId="26CD0F5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 # of years of service in METU</w:t>
            </w:r>
          </w:p>
        </w:tc>
        <w:tc>
          <w:tcPr>
            <w:tcW w:w="4589" w:type="dxa"/>
          </w:tcPr>
          <w:p w14:paraId="34E69E27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all departments and positions of the applicant (only in METU)</w:t>
            </w:r>
          </w:p>
        </w:tc>
      </w:tr>
      <w:tr w:rsidR="00484156" w14:paraId="45D123EA" w14:textId="77777777" w:rsidTr="003427BD">
        <w:trPr>
          <w:trHeight w:val="245"/>
        </w:trPr>
        <w:tc>
          <w:tcPr>
            <w:tcW w:w="10393" w:type="dxa"/>
            <w:gridSpan w:val="3"/>
            <w:shd w:val="clear" w:color="auto" w:fill="9CC3E5"/>
          </w:tcPr>
          <w:p w14:paraId="65DC0C4F" w14:textId="72A9E138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 or PhD Degree</w:t>
            </w:r>
          </w:p>
        </w:tc>
      </w:tr>
      <w:tr w:rsidR="00484156" w14:paraId="16518C7E" w14:textId="77777777" w:rsidTr="003427BD">
        <w:trPr>
          <w:trHeight w:val="376"/>
        </w:trPr>
        <w:tc>
          <w:tcPr>
            <w:tcW w:w="3548" w:type="dxa"/>
          </w:tcPr>
          <w:p w14:paraId="035BB376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 Degree</w:t>
            </w:r>
          </w:p>
        </w:tc>
        <w:tc>
          <w:tcPr>
            <w:tcW w:w="2256" w:type="dxa"/>
          </w:tcPr>
          <w:p w14:paraId="7000551C" w14:textId="31A49CFB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4589" w:type="dxa"/>
          </w:tcPr>
          <w:p w14:paraId="57CE098F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time of a MSc degree (in legal boundaries)</w:t>
            </w:r>
          </w:p>
        </w:tc>
      </w:tr>
      <w:tr w:rsidR="00484156" w14:paraId="7C4A2822" w14:textId="77777777" w:rsidTr="003427BD">
        <w:trPr>
          <w:trHeight w:val="312"/>
        </w:trPr>
        <w:tc>
          <w:tcPr>
            <w:tcW w:w="3548" w:type="dxa"/>
          </w:tcPr>
          <w:p w14:paraId="51877392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PhD Degree</w:t>
            </w:r>
          </w:p>
        </w:tc>
        <w:tc>
          <w:tcPr>
            <w:tcW w:w="2256" w:type="dxa"/>
          </w:tcPr>
          <w:p w14:paraId="546991E9" w14:textId="2F751CCF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4589" w:type="dxa"/>
          </w:tcPr>
          <w:p w14:paraId="710F8ABB" w14:textId="77777777" w:rsidR="00484156" w:rsidRDefault="00F61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time of a PhD degree (in legal boundaries)</w:t>
            </w:r>
          </w:p>
        </w:tc>
      </w:tr>
      <w:tr w:rsidR="00484156" w14:paraId="4CCFC74D" w14:textId="77777777" w:rsidTr="003427BD">
        <w:trPr>
          <w:trHeight w:val="245"/>
        </w:trPr>
        <w:tc>
          <w:tcPr>
            <w:tcW w:w="10393" w:type="dxa"/>
            <w:gridSpan w:val="3"/>
            <w:shd w:val="clear" w:color="auto" w:fill="9CC3E5"/>
          </w:tcPr>
          <w:p w14:paraId="43F29876" w14:textId="75EA30D9" w:rsidR="00484156" w:rsidRDefault="00F61B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Criteria</w:t>
            </w:r>
          </w:p>
        </w:tc>
      </w:tr>
      <w:tr w:rsidR="00484156" w14:paraId="1CE37DF1" w14:textId="77777777" w:rsidTr="003427BD">
        <w:trPr>
          <w:trHeight w:val="476"/>
        </w:trPr>
        <w:tc>
          <w:tcPr>
            <w:tcW w:w="3548" w:type="dxa"/>
          </w:tcPr>
          <w:p w14:paraId="5A1DA60B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Applicants with Disabilities</w:t>
            </w:r>
          </w:p>
        </w:tc>
        <w:tc>
          <w:tcPr>
            <w:tcW w:w="2256" w:type="dxa"/>
          </w:tcPr>
          <w:p w14:paraId="3E77E25E" w14:textId="58269085" w:rsidR="00484156" w:rsidRDefault="00F61B3A">
            <w:pPr>
              <w:jc w:val="center"/>
            </w:pPr>
            <w:r>
              <w:t>+10</w:t>
            </w:r>
          </w:p>
        </w:tc>
        <w:tc>
          <w:tcPr>
            <w:tcW w:w="4589" w:type="dxa"/>
          </w:tcPr>
          <w:p w14:paraId="1833F8FB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report proving disability must be submitted during the application. </w:t>
            </w:r>
          </w:p>
        </w:tc>
      </w:tr>
      <w:tr w:rsidR="00484156" w14:paraId="5127AC77" w14:textId="77777777" w:rsidTr="003427BD">
        <w:trPr>
          <w:trHeight w:val="498"/>
        </w:trPr>
        <w:tc>
          <w:tcPr>
            <w:tcW w:w="3548" w:type="dxa"/>
          </w:tcPr>
          <w:p w14:paraId="5E634856" w14:textId="77777777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 Staff or Spouse/ Children of Veterans/Martyrs</w:t>
            </w:r>
          </w:p>
        </w:tc>
        <w:tc>
          <w:tcPr>
            <w:tcW w:w="2256" w:type="dxa"/>
          </w:tcPr>
          <w:p w14:paraId="21DAF784" w14:textId="6B6E41AF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</w:p>
        </w:tc>
        <w:tc>
          <w:tcPr>
            <w:tcW w:w="4589" w:type="dxa"/>
          </w:tcPr>
          <w:p w14:paraId="6856487C" w14:textId="77777777" w:rsidR="00484156" w:rsidRDefault="00F61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Documents proving the condition must be submitted during the application.</w:t>
            </w:r>
          </w:p>
        </w:tc>
      </w:tr>
      <w:tr w:rsidR="00484156" w14:paraId="59E3BC9D" w14:textId="77777777" w:rsidTr="003427BD">
        <w:trPr>
          <w:trHeight w:val="245"/>
        </w:trPr>
        <w:tc>
          <w:tcPr>
            <w:tcW w:w="10393" w:type="dxa"/>
            <w:gridSpan w:val="3"/>
            <w:shd w:val="clear" w:color="auto" w:fill="9CC3E5"/>
          </w:tcPr>
          <w:p w14:paraId="7A102EE3" w14:textId="3F8AA469" w:rsidR="00484156" w:rsidRDefault="00F61B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more than one staff have the same overall point;</w:t>
            </w:r>
          </w:p>
        </w:tc>
      </w:tr>
      <w:tr w:rsidR="00484156" w14:paraId="246D081B" w14:textId="77777777" w:rsidTr="003427BD">
        <w:trPr>
          <w:trHeight w:val="476"/>
        </w:trPr>
        <w:tc>
          <w:tcPr>
            <w:tcW w:w="10393" w:type="dxa"/>
            <w:gridSpan w:val="3"/>
          </w:tcPr>
          <w:p w14:paraId="10C7C082" w14:textId="18A1C301" w:rsidR="00484156" w:rsidRDefault="00F61B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Applicants who have less previous participations will be prioritized.</w:t>
            </w:r>
          </w:p>
          <w:p w14:paraId="5A30FD2A" w14:textId="77777777" w:rsidR="00484156" w:rsidRDefault="00F61B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Applicants with a longer period (day, month, and year) of service in METU will be prioritized.</w:t>
            </w:r>
          </w:p>
        </w:tc>
      </w:tr>
    </w:tbl>
    <w:p w14:paraId="35EDEBD8" w14:textId="77777777" w:rsidR="0052078D" w:rsidRDefault="0052078D" w:rsidP="003427BD">
      <w:pPr>
        <w:jc w:val="both"/>
        <w:rPr>
          <w:bCs/>
          <w:i/>
        </w:rPr>
      </w:pPr>
    </w:p>
    <w:p w14:paraId="0339ADDA" w14:textId="3ADA3EC1" w:rsidR="0052078D" w:rsidRDefault="003427BD" w:rsidP="003427BD">
      <w:pPr>
        <w:jc w:val="both"/>
        <w:rPr>
          <w:bCs/>
          <w:i/>
        </w:rPr>
      </w:pPr>
      <w:r w:rsidRPr="0052078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FE6C1" wp14:editId="5E825846">
                <wp:simplePos x="0" y="0"/>
                <wp:positionH relativeFrom="column">
                  <wp:posOffset>-4850</wp:posOffset>
                </wp:positionH>
                <wp:positionV relativeFrom="paragraph">
                  <wp:posOffset>-7933055</wp:posOffset>
                </wp:positionV>
                <wp:extent cx="6115050" cy="768485"/>
                <wp:effectExtent l="0" t="0" r="635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76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8A7365" w14:textId="77777777" w:rsidR="00484156" w:rsidRDefault="004841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14:paraId="3179B525" w14:textId="77777777" w:rsidR="00484156" w:rsidRDefault="00F61B3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ERASMUS+ STAFF MOBILITY FOR TEACHING SELECTION CRITERIA    </w:t>
                            </w:r>
                          </w:p>
                          <w:p w14:paraId="11E66334" w14:textId="576A61A8" w:rsidR="009B5BD5" w:rsidRPr="009B5BD5" w:rsidRDefault="00210FD1" w:rsidP="009B5BD5">
                            <w:pPr>
                              <w:spacing w:after="0" w:line="258" w:lineRule="auto"/>
                              <w:jc w:val="center"/>
                              <w:textDirection w:val="btLr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</w:rPr>
                              <w:t>(</w:t>
                            </w:r>
                            <w:r w:rsidR="00F61B3A">
                              <w:rPr>
                                <w:b/>
                                <w:i/>
                                <w:color w:val="000000"/>
                              </w:rPr>
                              <w:t xml:space="preserve">APPLICATIONS FROM ACADEMIC DEPARTMENTS REPORTING TO THE OFFICE OF THE </w:t>
                            </w:r>
                            <w:r w:rsidR="0052078D">
                              <w:rPr>
                                <w:b/>
                                <w:i/>
                                <w:color w:val="000000"/>
                              </w:rPr>
                              <w:t>PRESIDENT) *</w:t>
                            </w:r>
                          </w:p>
                          <w:p w14:paraId="69730FA5" w14:textId="77777777" w:rsidR="00484156" w:rsidRDefault="0048415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FE6C1" id="Dikdörtgen 5" o:spid="_x0000_s1027" style="position:absolute;left:0;text-align:left;margin-left:-.4pt;margin-top:-624.65pt;width:481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" fillcolor="white [3201]" stroked="f">
                <v:textbox inset="2.53958mm,1.2694mm,2.53958mm,1.2694mm">
                  <w:txbxContent>
                    <w:p w14:paraId="438A7365" w14:textId="77777777" w:rsidR="00484156" w:rsidRDefault="0048415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14:paraId="3179B525" w14:textId="77777777" w:rsidR="00484156" w:rsidRDefault="00F61B3A">
                      <w:pPr>
                        <w:spacing w:after="0"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 xml:space="preserve">ERASMUS+ STAFF MOBILITY FOR TEACHING SELECTION CRITERIA    </w:t>
                      </w:r>
                    </w:p>
                    <w:p w14:paraId="11E66334" w14:textId="576A61A8" w:rsidR="009B5BD5" w:rsidRPr="009B5BD5" w:rsidRDefault="00210FD1" w:rsidP="009B5BD5">
                      <w:pPr>
                        <w:spacing w:after="0" w:line="258" w:lineRule="auto"/>
                        <w:jc w:val="center"/>
                        <w:textDirection w:val="btLr"/>
                        <w:rPr>
                          <w:b/>
                          <w:i/>
                          <w:color w:val="000000"/>
                        </w:rPr>
                      </w:pPr>
                      <w:r>
                        <w:rPr>
                          <w:b/>
                          <w:i/>
                          <w:color w:val="000000"/>
                        </w:rPr>
                        <w:t>(</w:t>
                      </w:r>
                      <w:r w:rsidR="00F61B3A">
                        <w:rPr>
                          <w:b/>
                          <w:i/>
                          <w:color w:val="000000"/>
                        </w:rPr>
                        <w:t xml:space="preserve">APPLICATIONS FROM ACADEMIC DEPARTMENTS REPORTING TO THE OFFICE OF THE </w:t>
                      </w:r>
                      <w:r w:rsidR="0052078D">
                        <w:rPr>
                          <w:b/>
                          <w:i/>
                          <w:color w:val="000000"/>
                        </w:rPr>
                        <w:t>PRESIDENT) *</w:t>
                      </w:r>
                    </w:p>
                    <w:p w14:paraId="69730FA5" w14:textId="77777777" w:rsidR="00484156" w:rsidRDefault="0048415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52078D">
        <w:rPr>
          <w:bCs/>
          <w:i/>
        </w:rPr>
        <w:t>*</w:t>
      </w:r>
      <w:r w:rsidR="0052078D" w:rsidRPr="0052078D">
        <w:rPr>
          <w:bCs/>
          <w:i/>
        </w:rPr>
        <w:t>School of Foreign Languages, Music and Fine Arts, Department of Turkish Language</w:t>
      </w:r>
    </w:p>
    <w:p w14:paraId="7E82FC3F" w14:textId="037D913E" w:rsidR="00484156" w:rsidRPr="0052078D" w:rsidRDefault="009B5BD5" w:rsidP="003427BD">
      <w:pPr>
        <w:jc w:val="both"/>
        <w:rPr>
          <w:bCs/>
          <w:i/>
        </w:rPr>
      </w:pPr>
      <w:r w:rsidRPr="0052078D">
        <w:rPr>
          <w:bCs/>
          <w:i/>
        </w:rPr>
        <w:t>**</w:t>
      </w:r>
      <w:r w:rsidR="003427BD" w:rsidRPr="0052078D">
        <w:rPr>
          <w:bCs/>
          <w:i/>
        </w:rPr>
        <w:t xml:space="preserve">The information of the years of service is obtained from the METU Directorate of Personnel Department. </w:t>
      </w:r>
    </w:p>
    <w:p w14:paraId="0213F9DF" w14:textId="77777777" w:rsidR="00484156" w:rsidRDefault="00F61B3A" w:rsidP="003427BD">
      <w:pPr>
        <w:jc w:val="both"/>
        <w:rPr>
          <w:b/>
          <w:i/>
        </w:rPr>
      </w:pPr>
      <w:r>
        <w:rPr>
          <w:b/>
          <w:i/>
        </w:rPr>
        <w:t>Amendments to the Original Selection Criteria:</w:t>
      </w:r>
    </w:p>
    <w:p w14:paraId="53659296" w14:textId="0C2D73A8" w:rsidR="00484156" w:rsidRDefault="00F61B3A" w:rsidP="003427BD">
      <w:pPr>
        <w:jc w:val="both"/>
        <w:rPr>
          <w:i/>
        </w:rPr>
      </w:pPr>
      <w:r w:rsidRPr="00634D9C">
        <w:rPr>
          <w:i/>
        </w:rPr>
        <w:t xml:space="preserve">1-According to the decision of University Exchange Programs Commission made on 3 November 2016, at least 1 quota will be allocated to the </w:t>
      </w:r>
      <w:r w:rsidR="003427BD" w:rsidRPr="00634D9C">
        <w:rPr>
          <w:i/>
        </w:rPr>
        <w:t>Academic Departments Reporting to the Office of the President</w:t>
      </w:r>
      <w:r w:rsidRPr="00634D9C">
        <w:rPr>
          <w:i/>
        </w:rPr>
        <w:t>. Additional quotas will</w:t>
      </w:r>
      <w:r w:rsidR="00634D9C" w:rsidRPr="00634D9C">
        <w:rPr>
          <w:i/>
        </w:rPr>
        <w:t xml:space="preserve"> be</w:t>
      </w:r>
      <w:r w:rsidRPr="00634D9C">
        <w:rPr>
          <w:i/>
        </w:rPr>
        <w:t xml:space="preserve"> determined in accordance with the country budget available and the number of applications received from Faculties and Institutes</w:t>
      </w:r>
      <w:r w:rsidR="00634D9C" w:rsidRPr="00634D9C">
        <w:rPr>
          <w:i/>
        </w:rPr>
        <w:t>.</w:t>
      </w:r>
      <w:r w:rsidR="00634D9C">
        <w:rPr>
          <w:i/>
        </w:rPr>
        <w:t xml:space="preserve"> </w:t>
      </w:r>
    </w:p>
    <w:p w14:paraId="7AB575A2" w14:textId="77777777" w:rsidR="00484156" w:rsidRDefault="00F61B3A" w:rsidP="003427BD">
      <w:pPr>
        <w:jc w:val="both"/>
        <w:rPr>
          <w:i/>
        </w:rPr>
      </w:pPr>
      <w:r>
        <w:rPr>
          <w:i/>
        </w:rPr>
        <w:lastRenderedPageBreak/>
        <w:t>2-(Date: 6 December 2018) Those staff who have been selected in the previous application calls, but have not conducted his/her mobility yet will also evaluated as the previous participants.</w:t>
      </w:r>
    </w:p>
    <w:sectPr w:rsidR="00484156">
      <w:footerReference w:type="default" r:id="rId9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9F27" w14:textId="77777777" w:rsidR="0015238F" w:rsidRDefault="0015238F">
      <w:pPr>
        <w:spacing w:after="0" w:line="240" w:lineRule="auto"/>
      </w:pPr>
      <w:r>
        <w:separator/>
      </w:r>
    </w:p>
  </w:endnote>
  <w:endnote w:type="continuationSeparator" w:id="0">
    <w:p w14:paraId="278A71E1" w14:textId="77777777" w:rsidR="0015238F" w:rsidRDefault="0015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9628" w14:textId="77777777" w:rsidR="00484156" w:rsidRDefault="00F61B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585ADF7" wp14:editId="446F93F4">
          <wp:simplePos x="0" y="0"/>
          <wp:positionH relativeFrom="column">
            <wp:posOffset>1781700</wp:posOffset>
          </wp:positionH>
          <wp:positionV relativeFrom="paragraph">
            <wp:posOffset>101074</wp:posOffset>
          </wp:positionV>
          <wp:extent cx="1737136" cy="3524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136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714DB" w14:textId="77777777" w:rsidR="0015238F" w:rsidRDefault="0015238F">
      <w:pPr>
        <w:spacing w:after="0" w:line="240" w:lineRule="auto"/>
      </w:pPr>
      <w:r>
        <w:separator/>
      </w:r>
    </w:p>
  </w:footnote>
  <w:footnote w:type="continuationSeparator" w:id="0">
    <w:p w14:paraId="271040B9" w14:textId="77777777" w:rsidR="0015238F" w:rsidRDefault="00152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15566"/>
    <w:multiLevelType w:val="multilevel"/>
    <w:tmpl w:val="F5C8A5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7142"/>
    <w:multiLevelType w:val="multilevel"/>
    <w:tmpl w:val="73F875B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24799">
    <w:abstractNumId w:val="1"/>
  </w:num>
  <w:num w:numId="2" w16cid:durableId="214685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56"/>
    <w:rsid w:val="000325F1"/>
    <w:rsid w:val="0015238F"/>
    <w:rsid w:val="00210FD1"/>
    <w:rsid w:val="003427BD"/>
    <w:rsid w:val="003B47D2"/>
    <w:rsid w:val="00484156"/>
    <w:rsid w:val="0052078D"/>
    <w:rsid w:val="00634D9C"/>
    <w:rsid w:val="007E6D5C"/>
    <w:rsid w:val="00805CEC"/>
    <w:rsid w:val="009B5BD5"/>
    <w:rsid w:val="00A316FF"/>
    <w:rsid w:val="00DD509F"/>
    <w:rsid w:val="00F61B3A"/>
    <w:rsid w:val="00F61DE5"/>
    <w:rsid w:val="00F63C91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2D2"/>
  <w15:docId w15:val="{D1123A06-4A70-144C-B8DF-2FEED07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93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8D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8D3"/>
    <w:rPr>
      <w:lang w:val="en-US"/>
    </w:rPr>
  </w:style>
  <w:style w:type="paragraph" w:styleId="ListeParagraf">
    <w:name w:val="List Paragraph"/>
    <w:basedOn w:val="Normal"/>
    <w:uiPriority w:val="34"/>
    <w:qFormat/>
    <w:rsid w:val="007B226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14F7"/>
    <w:rPr>
      <w:rFonts w:ascii="Segoe UI" w:hAnsi="Segoe UI" w:cs="Segoe UI"/>
      <w:sz w:val="18"/>
      <w:szCs w:val="18"/>
      <w:lang w:val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zeltme">
    <w:name w:val="Revision"/>
    <w:hidden/>
    <w:uiPriority w:val="99"/>
    <w:semiHidden/>
    <w:rsid w:val="00F61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zINdKNIrtCe9Ps9dcz9Bb9LBBA==">AMUW2mW9O5qfFIydkegsUIWrwfATSSUO0KPN5Fzy+vQ5BOOJcXqDX2+mVfXzskfyxV0WKSLLUwv92l7gHIkWYsNCO8RMWwfVwBLlHDIf7Xhv1TV7GrvPB5t7tHny/3dYzTAg+Pb1Q8PK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A6333D-9285-4E5B-82EF-290001AC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cp:lastModifiedBy>Microsoft Office User</cp:lastModifiedBy>
  <cp:revision>3</cp:revision>
  <cp:lastPrinted>2022-09-15T21:03:00Z</cp:lastPrinted>
  <dcterms:created xsi:type="dcterms:W3CDTF">2022-09-15T21:03:00Z</dcterms:created>
  <dcterms:modified xsi:type="dcterms:W3CDTF">2022-09-15T21:03:00Z</dcterms:modified>
</cp:coreProperties>
</file>