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70" w:rsidRPr="00717870" w:rsidRDefault="00717870" w:rsidP="00717870">
      <w:pPr>
        <w:jc w:val="center"/>
        <w:rPr>
          <w:b/>
          <w:sz w:val="24"/>
          <w:szCs w:val="24"/>
          <w:lang w:val="tr-TR"/>
        </w:rPr>
      </w:pPr>
      <w:r w:rsidRPr="00717870">
        <w:rPr>
          <w:b/>
          <w:sz w:val="24"/>
          <w:szCs w:val="24"/>
          <w:lang w:val="tr-TR"/>
        </w:rPr>
        <w:t>ORTA DOĞU TEKNİK ÜNİVERSİTESİ OVERSEAS EXCHANGE ÖĞRENCİ TAAHHÜTNAMESİ</w:t>
      </w:r>
    </w:p>
    <w:p w:rsidR="00717870" w:rsidRPr="00717870" w:rsidRDefault="00717870" w:rsidP="00717870">
      <w:pPr>
        <w:rPr>
          <w:sz w:val="24"/>
          <w:szCs w:val="24"/>
          <w:lang w:val="tr-TR"/>
        </w:rPr>
      </w:pPr>
    </w:p>
    <w:p w:rsidR="00717870" w:rsidRPr="00717870" w:rsidRDefault="00717870" w:rsidP="00717870">
      <w:pPr>
        <w:rPr>
          <w:sz w:val="24"/>
          <w:szCs w:val="24"/>
          <w:lang w:val="tr-TR"/>
        </w:rPr>
      </w:pPr>
      <w:r w:rsidRPr="00717870">
        <w:rPr>
          <w:sz w:val="24"/>
          <w:szCs w:val="24"/>
          <w:lang w:val="tr-TR"/>
        </w:rPr>
        <w:t>Adı/Soyadı:</w:t>
      </w:r>
    </w:p>
    <w:p w:rsidR="00717870" w:rsidRPr="00717870" w:rsidRDefault="00717870" w:rsidP="00717870">
      <w:pPr>
        <w:rPr>
          <w:sz w:val="24"/>
          <w:szCs w:val="24"/>
          <w:lang w:val="tr-TR"/>
        </w:rPr>
      </w:pPr>
      <w:r w:rsidRPr="00717870">
        <w:rPr>
          <w:sz w:val="24"/>
          <w:szCs w:val="24"/>
          <w:lang w:val="tr-TR"/>
        </w:rPr>
        <w:t>Doğum Yeri/Tarihi:</w:t>
      </w:r>
    </w:p>
    <w:p w:rsidR="00717870" w:rsidRPr="00717870" w:rsidRDefault="00717870" w:rsidP="00717870">
      <w:pPr>
        <w:rPr>
          <w:sz w:val="24"/>
          <w:szCs w:val="24"/>
          <w:lang w:val="tr-TR"/>
        </w:rPr>
      </w:pPr>
      <w:r w:rsidRPr="00717870">
        <w:rPr>
          <w:sz w:val="24"/>
          <w:szCs w:val="24"/>
          <w:lang w:val="tr-TR"/>
        </w:rPr>
        <w:t>Adresi:</w:t>
      </w:r>
    </w:p>
    <w:p w:rsidR="00717870" w:rsidRPr="00717870" w:rsidRDefault="00717870" w:rsidP="00717870">
      <w:pPr>
        <w:rPr>
          <w:sz w:val="24"/>
          <w:szCs w:val="24"/>
          <w:lang w:val="tr-TR"/>
        </w:rPr>
      </w:pPr>
      <w:r>
        <w:rPr>
          <w:sz w:val="24"/>
          <w:szCs w:val="24"/>
          <w:lang w:val="tr-TR"/>
        </w:rPr>
        <w:t>Tel. No</w:t>
      </w:r>
      <w:r w:rsidRPr="00717870">
        <w:rPr>
          <w:sz w:val="24"/>
          <w:szCs w:val="24"/>
          <w:lang w:val="tr-TR"/>
        </w:rPr>
        <w:t>:</w:t>
      </w:r>
    </w:p>
    <w:p w:rsidR="00717870" w:rsidRPr="00717870" w:rsidRDefault="00717870" w:rsidP="00717870">
      <w:pPr>
        <w:rPr>
          <w:sz w:val="24"/>
          <w:szCs w:val="24"/>
          <w:lang w:val="tr-TR"/>
        </w:rPr>
      </w:pPr>
      <w:r w:rsidRPr="00717870">
        <w:rPr>
          <w:sz w:val="24"/>
          <w:szCs w:val="24"/>
          <w:lang w:val="tr-TR"/>
        </w:rPr>
        <w:t>E- mail Adresi</w:t>
      </w:r>
      <w:r w:rsidRPr="00717870">
        <w:rPr>
          <w:sz w:val="24"/>
          <w:szCs w:val="24"/>
          <w:lang w:val="tr-TR"/>
        </w:rPr>
        <w:tab/>
        <w:t>:</w:t>
      </w:r>
    </w:p>
    <w:p w:rsidR="00717870" w:rsidRPr="00717870" w:rsidRDefault="00717870" w:rsidP="00717870">
      <w:pPr>
        <w:rPr>
          <w:sz w:val="24"/>
          <w:szCs w:val="24"/>
          <w:lang w:val="tr-TR"/>
        </w:rPr>
      </w:pPr>
      <w:r w:rsidRPr="00717870">
        <w:rPr>
          <w:sz w:val="24"/>
          <w:szCs w:val="24"/>
          <w:lang w:val="tr-TR"/>
        </w:rPr>
        <w:t xml:space="preserve">Gideceği Ülke / </w:t>
      </w:r>
      <w:r>
        <w:rPr>
          <w:sz w:val="24"/>
          <w:szCs w:val="24"/>
          <w:lang w:val="tr-TR"/>
        </w:rPr>
        <w:t>Üniversite:</w:t>
      </w:r>
    </w:p>
    <w:p w:rsidR="00717870" w:rsidRPr="00717870" w:rsidRDefault="00717870" w:rsidP="00717870">
      <w:pPr>
        <w:ind w:right="111"/>
        <w:rPr>
          <w:sz w:val="24"/>
          <w:szCs w:val="24"/>
          <w:lang w:val="tr-TR"/>
        </w:rPr>
      </w:pPr>
    </w:p>
    <w:p w:rsidR="00717870" w:rsidRPr="00717870" w:rsidRDefault="00717870" w:rsidP="00717870">
      <w:pPr>
        <w:jc w:val="both"/>
        <w:rPr>
          <w:sz w:val="24"/>
          <w:szCs w:val="24"/>
          <w:lang w:val="tr-TR"/>
        </w:rPr>
      </w:pPr>
      <w:r w:rsidRPr="00717870">
        <w:rPr>
          <w:sz w:val="24"/>
          <w:szCs w:val="24"/>
          <w:lang w:val="tr-TR"/>
        </w:rPr>
        <w:tab/>
        <w:t>Orta Doğu Teknik Üniversitesi ……</w:t>
      </w:r>
      <w:proofErr w:type="gramStart"/>
      <w:r w:rsidRPr="00717870">
        <w:rPr>
          <w:sz w:val="24"/>
          <w:szCs w:val="24"/>
          <w:lang w:val="tr-TR"/>
        </w:rPr>
        <w:t>…….</w:t>
      </w:r>
      <w:proofErr w:type="gramEnd"/>
      <w:r w:rsidRPr="00717870">
        <w:rPr>
          <w:sz w:val="24"/>
          <w:szCs w:val="24"/>
          <w:lang w:val="tr-TR"/>
        </w:rPr>
        <w:t>. Fakültesi/Enstitüsü ………</w:t>
      </w:r>
      <w:proofErr w:type="gramStart"/>
      <w:r w:rsidRPr="00717870">
        <w:rPr>
          <w:sz w:val="24"/>
          <w:szCs w:val="24"/>
          <w:lang w:val="tr-TR"/>
        </w:rPr>
        <w:t>…….</w:t>
      </w:r>
      <w:proofErr w:type="gramEnd"/>
      <w:r w:rsidRPr="00717870">
        <w:rPr>
          <w:sz w:val="24"/>
          <w:szCs w:val="24"/>
          <w:lang w:val="tr-TR"/>
        </w:rPr>
        <w:t xml:space="preserve">., bölümü/ programı ……………………. </w:t>
      </w:r>
      <w:proofErr w:type="gramStart"/>
      <w:r w:rsidRPr="00717870">
        <w:rPr>
          <w:sz w:val="24"/>
          <w:szCs w:val="24"/>
          <w:lang w:val="tr-TR"/>
        </w:rPr>
        <w:t>numaralı</w:t>
      </w:r>
      <w:proofErr w:type="gramEnd"/>
      <w:r w:rsidRPr="00717870">
        <w:rPr>
          <w:sz w:val="24"/>
          <w:szCs w:val="24"/>
          <w:lang w:val="tr-TR"/>
        </w:rPr>
        <w:t xml:space="preserve"> öğrencisiyim. 20</w:t>
      </w:r>
      <w:r w:rsidR="00B618C2">
        <w:rPr>
          <w:sz w:val="24"/>
          <w:szCs w:val="24"/>
          <w:lang w:val="tr-TR"/>
        </w:rPr>
        <w:t>20</w:t>
      </w:r>
      <w:r w:rsidRPr="00717870">
        <w:rPr>
          <w:sz w:val="24"/>
          <w:szCs w:val="24"/>
          <w:lang w:val="tr-TR"/>
        </w:rPr>
        <w:t>-202</w:t>
      </w:r>
      <w:r w:rsidR="00B618C2">
        <w:rPr>
          <w:sz w:val="24"/>
          <w:szCs w:val="24"/>
          <w:lang w:val="tr-TR"/>
        </w:rPr>
        <w:t>1</w:t>
      </w:r>
      <w:bookmarkStart w:id="0" w:name="_GoBack"/>
      <w:bookmarkEnd w:id="0"/>
      <w:r w:rsidRPr="00717870">
        <w:rPr>
          <w:sz w:val="24"/>
          <w:szCs w:val="24"/>
          <w:lang w:val="tr-TR"/>
        </w:rPr>
        <w:t xml:space="preserve"> Akademik Yılı Güz / Bahar döneminde öğrenimime ………………. Üniversitesi (ÜLKE)’de </w:t>
      </w:r>
      <w:proofErr w:type="spellStart"/>
      <w:r w:rsidRPr="00717870">
        <w:rPr>
          <w:sz w:val="24"/>
          <w:szCs w:val="24"/>
          <w:lang w:val="tr-TR"/>
        </w:rPr>
        <w:t>Overseas</w:t>
      </w:r>
      <w:proofErr w:type="spellEnd"/>
      <w:r w:rsidRPr="00717870">
        <w:rPr>
          <w:sz w:val="24"/>
          <w:szCs w:val="24"/>
          <w:lang w:val="tr-TR"/>
        </w:rPr>
        <w:t xml:space="preserve"> Exchange Değişim Programı’ndan yararlanmak üzere seçildim. </w:t>
      </w:r>
    </w:p>
    <w:p w:rsidR="00717870" w:rsidRPr="00717870" w:rsidRDefault="00717870" w:rsidP="00717870">
      <w:pPr>
        <w:jc w:val="both"/>
        <w:rPr>
          <w:sz w:val="24"/>
          <w:szCs w:val="24"/>
          <w:lang w:val="tr-TR"/>
        </w:rPr>
      </w:pPr>
    </w:p>
    <w:p w:rsidR="00717870" w:rsidRPr="00717870" w:rsidRDefault="00717870" w:rsidP="00717870">
      <w:pPr>
        <w:ind w:firstLine="708"/>
        <w:jc w:val="both"/>
        <w:rPr>
          <w:sz w:val="24"/>
          <w:szCs w:val="24"/>
          <w:lang w:val="tr-TR"/>
        </w:rPr>
      </w:pPr>
      <w:r w:rsidRPr="00717870">
        <w:rPr>
          <w:sz w:val="24"/>
          <w:szCs w:val="24"/>
          <w:lang w:val="tr-TR"/>
        </w:rPr>
        <w:t xml:space="preserve">Bu kapsamda </w:t>
      </w:r>
      <w:proofErr w:type="spellStart"/>
      <w:r w:rsidR="00FE1471" w:rsidRPr="00717870">
        <w:rPr>
          <w:sz w:val="24"/>
          <w:szCs w:val="24"/>
          <w:lang w:val="tr-TR"/>
        </w:rPr>
        <w:t>Overseas</w:t>
      </w:r>
      <w:proofErr w:type="spellEnd"/>
      <w:r w:rsidR="00FE1471" w:rsidRPr="00717870">
        <w:rPr>
          <w:sz w:val="24"/>
          <w:szCs w:val="24"/>
          <w:lang w:val="tr-TR"/>
        </w:rPr>
        <w:t xml:space="preserve"> Exchange Değişim Programı</w:t>
      </w:r>
      <w:r w:rsidRPr="00717870">
        <w:rPr>
          <w:sz w:val="24"/>
          <w:szCs w:val="24"/>
          <w:lang w:val="tr-TR"/>
        </w:rPr>
        <w:t xml:space="preserve"> ile ilgili yükümlülüklerimin ve haklarımın neler olduğunu ODTÜ Uluslararası İşbirliği Ofisi (UİO) tarafından düzenlenen bilgilendirme toplantılarından, dağıtılan bilgi notlarından, ODTÜ Uluslararası İşbirliği ofisi web sayfasından, katıldığım danışman toplantıları ve Giden Öğrenci Oryantasyon Eğitimi’nden, elektronik posta ile gönderilen bilgilendirmelerden tam olarak öğrendim. </w:t>
      </w:r>
    </w:p>
    <w:p w:rsidR="00717870" w:rsidRPr="00717870" w:rsidRDefault="00717870" w:rsidP="00717870">
      <w:pPr>
        <w:jc w:val="both"/>
        <w:rPr>
          <w:sz w:val="24"/>
          <w:szCs w:val="24"/>
          <w:lang w:val="tr-TR"/>
        </w:rPr>
      </w:pPr>
    </w:p>
    <w:p w:rsidR="00717870" w:rsidRPr="00717870" w:rsidRDefault="00717870" w:rsidP="00717870">
      <w:pPr>
        <w:jc w:val="both"/>
        <w:rPr>
          <w:sz w:val="24"/>
          <w:szCs w:val="24"/>
          <w:lang w:val="tr-TR"/>
        </w:rPr>
      </w:pPr>
      <w:proofErr w:type="spellStart"/>
      <w:r w:rsidRPr="00717870">
        <w:rPr>
          <w:sz w:val="24"/>
          <w:szCs w:val="24"/>
          <w:lang w:val="tr-TR"/>
        </w:rPr>
        <w:t>Overseas</w:t>
      </w:r>
      <w:proofErr w:type="spellEnd"/>
      <w:r w:rsidRPr="00717870">
        <w:rPr>
          <w:sz w:val="24"/>
          <w:szCs w:val="24"/>
          <w:lang w:val="tr-TR"/>
        </w:rPr>
        <w:t xml:space="preserve"> Exchange Öğrenci Hareketliliği Kuralları:</w:t>
      </w:r>
    </w:p>
    <w:p w:rsidR="00717870" w:rsidRPr="00717870" w:rsidRDefault="00717870" w:rsidP="00717870">
      <w:pPr>
        <w:jc w:val="both"/>
        <w:rPr>
          <w:sz w:val="24"/>
          <w:szCs w:val="24"/>
          <w:lang w:val="tr-TR"/>
        </w:rPr>
      </w:pPr>
    </w:p>
    <w:p w:rsidR="00717870" w:rsidRPr="00717870" w:rsidRDefault="00FE1471" w:rsidP="00717870">
      <w:pPr>
        <w:pStyle w:val="ListeParagraf"/>
        <w:numPr>
          <w:ilvl w:val="0"/>
          <w:numId w:val="3"/>
        </w:numPr>
        <w:jc w:val="both"/>
        <w:rPr>
          <w:rFonts w:ascii="Times New Roman" w:hAnsi="Times New Roman"/>
          <w:sz w:val="24"/>
          <w:szCs w:val="24"/>
          <w:lang w:val="tr-TR"/>
        </w:rPr>
      </w:pPr>
      <w:proofErr w:type="spellStart"/>
      <w:r w:rsidRPr="00717870">
        <w:rPr>
          <w:rFonts w:ascii="Times New Roman" w:hAnsi="Times New Roman"/>
          <w:sz w:val="24"/>
          <w:szCs w:val="24"/>
          <w:lang w:val="tr-TR"/>
        </w:rPr>
        <w:t>Overseas</w:t>
      </w:r>
      <w:proofErr w:type="spellEnd"/>
      <w:r w:rsidRPr="00717870">
        <w:rPr>
          <w:rFonts w:ascii="Times New Roman" w:hAnsi="Times New Roman"/>
          <w:sz w:val="24"/>
          <w:szCs w:val="24"/>
          <w:lang w:val="tr-TR"/>
        </w:rPr>
        <w:t xml:space="preserve"> Exchange Değişim Programı</w:t>
      </w:r>
      <w:r>
        <w:rPr>
          <w:rFonts w:ascii="Times New Roman" w:hAnsi="Times New Roman"/>
          <w:sz w:val="24"/>
          <w:szCs w:val="24"/>
          <w:lang w:val="tr-TR"/>
        </w:rPr>
        <w:t xml:space="preserve">ndan </w:t>
      </w:r>
      <w:r w:rsidR="00717870" w:rsidRPr="00717870">
        <w:rPr>
          <w:rFonts w:ascii="Times New Roman" w:hAnsi="Times New Roman"/>
          <w:sz w:val="24"/>
          <w:szCs w:val="24"/>
          <w:lang w:val="tr-TR"/>
        </w:rPr>
        <w:t>yararlanılan dönemde minimum 30 ECTS/5 ders yükü kalmalıdır,</w:t>
      </w:r>
    </w:p>
    <w:p w:rsidR="00717870" w:rsidRPr="00717870" w:rsidRDefault="00FE1471" w:rsidP="00717870">
      <w:pPr>
        <w:pStyle w:val="ListeParagraf"/>
        <w:numPr>
          <w:ilvl w:val="0"/>
          <w:numId w:val="3"/>
        </w:numPr>
        <w:jc w:val="both"/>
        <w:rPr>
          <w:rFonts w:ascii="Times New Roman" w:hAnsi="Times New Roman"/>
          <w:sz w:val="24"/>
          <w:szCs w:val="24"/>
          <w:lang w:val="tr-TR"/>
        </w:rPr>
      </w:pPr>
      <w:proofErr w:type="spellStart"/>
      <w:r w:rsidRPr="00717870">
        <w:rPr>
          <w:rFonts w:ascii="Times New Roman" w:hAnsi="Times New Roman"/>
          <w:sz w:val="24"/>
          <w:szCs w:val="24"/>
          <w:lang w:val="tr-TR"/>
        </w:rPr>
        <w:t>Overseas</w:t>
      </w:r>
      <w:proofErr w:type="spellEnd"/>
      <w:r w:rsidRPr="00717870">
        <w:rPr>
          <w:rFonts w:ascii="Times New Roman" w:hAnsi="Times New Roman"/>
          <w:sz w:val="24"/>
          <w:szCs w:val="24"/>
          <w:lang w:val="tr-TR"/>
        </w:rPr>
        <w:t xml:space="preserve"> Exchange </w:t>
      </w:r>
      <w:r w:rsidR="00717870" w:rsidRPr="00717870">
        <w:rPr>
          <w:rFonts w:ascii="Times New Roman" w:hAnsi="Times New Roman"/>
          <w:sz w:val="24"/>
          <w:szCs w:val="24"/>
          <w:lang w:val="tr-TR"/>
        </w:rPr>
        <w:t>Değişim Programı öncesi en az 30 ECTS kredilik veya 5 ders almak zorunludur,</w:t>
      </w:r>
    </w:p>
    <w:p w:rsidR="00717870" w:rsidRPr="00717870" w:rsidRDefault="00717870" w:rsidP="00717870">
      <w:pPr>
        <w:pStyle w:val="ListeParagraf"/>
        <w:numPr>
          <w:ilvl w:val="0"/>
          <w:numId w:val="3"/>
        </w:numPr>
        <w:jc w:val="both"/>
        <w:rPr>
          <w:rFonts w:ascii="Times New Roman" w:hAnsi="Times New Roman"/>
          <w:sz w:val="24"/>
          <w:szCs w:val="24"/>
          <w:lang w:val="tr-TR"/>
        </w:rPr>
      </w:pPr>
      <w:r w:rsidRPr="00717870">
        <w:rPr>
          <w:rFonts w:ascii="Times New Roman" w:hAnsi="Times New Roman"/>
          <w:sz w:val="24"/>
          <w:szCs w:val="24"/>
          <w:lang w:val="tr-TR"/>
        </w:rPr>
        <w:t>Yapılacak ders değişikliklerinde de yukarıda belirtilen kural gözetilir,</w:t>
      </w:r>
    </w:p>
    <w:p w:rsidR="00717870" w:rsidRPr="00717870" w:rsidRDefault="00FE1471" w:rsidP="00717870">
      <w:pPr>
        <w:pStyle w:val="ListeParagraf"/>
        <w:numPr>
          <w:ilvl w:val="0"/>
          <w:numId w:val="3"/>
        </w:numPr>
        <w:jc w:val="both"/>
        <w:rPr>
          <w:rFonts w:ascii="Times New Roman" w:hAnsi="Times New Roman"/>
          <w:sz w:val="24"/>
          <w:szCs w:val="24"/>
          <w:lang w:val="tr-TR"/>
        </w:rPr>
      </w:pPr>
      <w:proofErr w:type="spellStart"/>
      <w:r w:rsidRPr="00717870">
        <w:rPr>
          <w:rFonts w:ascii="Times New Roman" w:hAnsi="Times New Roman"/>
          <w:sz w:val="24"/>
          <w:szCs w:val="24"/>
          <w:lang w:val="tr-TR"/>
        </w:rPr>
        <w:t>Overseas</w:t>
      </w:r>
      <w:proofErr w:type="spellEnd"/>
      <w:r w:rsidRPr="00717870">
        <w:rPr>
          <w:rFonts w:ascii="Times New Roman" w:hAnsi="Times New Roman"/>
          <w:sz w:val="24"/>
          <w:szCs w:val="24"/>
          <w:lang w:val="tr-TR"/>
        </w:rPr>
        <w:t xml:space="preserve"> Exchange Değişim Programı </w:t>
      </w:r>
      <w:r w:rsidR="00717870" w:rsidRPr="00717870">
        <w:rPr>
          <w:rFonts w:ascii="Times New Roman" w:hAnsi="Times New Roman"/>
          <w:sz w:val="24"/>
          <w:szCs w:val="24"/>
          <w:lang w:val="tr-TR"/>
        </w:rPr>
        <w:t xml:space="preserve">sonunda, başlangıçta alınmış olan 30 </w:t>
      </w:r>
      <w:proofErr w:type="spellStart"/>
      <w:r w:rsidR="00717870" w:rsidRPr="00717870">
        <w:rPr>
          <w:rFonts w:ascii="Times New Roman" w:hAnsi="Times New Roman"/>
          <w:sz w:val="24"/>
          <w:szCs w:val="24"/>
          <w:lang w:val="tr-TR"/>
        </w:rPr>
        <w:t>ECTS’den</w:t>
      </w:r>
      <w:proofErr w:type="spellEnd"/>
      <w:r w:rsidR="00717870" w:rsidRPr="00717870">
        <w:rPr>
          <w:rFonts w:ascii="Times New Roman" w:hAnsi="Times New Roman"/>
          <w:sz w:val="24"/>
          <w:szCs w:val="24"/>
          <w:lang w:val="tr-TR"/>
        </w:rPr>
        <w:t xml:space="preserve"> az 20 ECTS (5 derste 3 ders) krediden başarılı olmak zorunludur,</w:t>
      </w:r>
    </w:p>
    <w:p w:rsidR="00717870" w:rsidRPr="00717870" w:rsidRDefault="00FE1471" w:rsidP="00717870">
      <w:pPr>
        <w:pStyle w:val="ListeParagraf"/>
        <w:numPr>
          <w:ilvl w:val="0"/>
          <w:numId w:val="3"/>
        </w:numPr>
        <w:jc w:val="both"/>
        <w:rPr>
          <w:rFonts w:ascii="Times New Roman" w:hAnsi="Times New Roman"/>
          <w:sz w:val="24"/>
          <w:szCs w:val="24"/>
          <w:lang w:val="tr-TR"/>
        </w:rPr>
      </w:pPr>
      <w:proofErr w:type="spellStart"/>
      <w:r w:rsidRPr="00717870">
        <w:rPr>
          <w:rFonts w:ascii="Times New Roman" w:hAnsi="Times New Roman"/>
          <w:sz w:val="24"/>
          <w:szCs w:val="24"/>
          <w:lang w:val="tr-TR"/>
        </w:rPr>
        <w:t>Overseas</w:t>
      </w:r>
      <w:proofErr w:type="spellEnd"/>
      <w:r w:rsidRPr="00717870">
        <w:rPr>
          <w:rFonts w:ascii="Times New Roman" w:hAnsi="Times New Roman"/>
          <w:sz w:val="24"/>
          <w:szCs w:val="24"/>
          <w:lang w:val="tr-TR"/>
        </w:rPr>
        <w:t xml:space="preserve"> Exchange Değişim Programı </w:t>
      </w:r>
      <w:r w:rsidR="00717870" w:rsidRPr="00717870">
        <w:rPr>
          <w:rFonts w:ascii="Times New Roman" w:hAnsi="Times New Roman"/>
          <w:sz w:val="24"/>
          <w:szCs w:val="24"/>
          <w:lang w:val="tr-TR"/>
        </w:rPr>
        <w:t>dönüşünde karşı üniversitede alınan derslerden başarılı olunan derslerin tamamının ODTÜ’de saydırılması için ilgili akademik birime başvurulur,</w:t>
      </w:r>
    </w:p>
    <w:p w:rsidR="00717870" w:rsidRDefault="00717870" w:rsidP="00717870">
      <w:pPr>
        <w:pStyle w:val="ListeParagraf"/>
        <w:numPr>
          <w:ilvl w:val="0"/>
          <w:numId w:val="3"/>
        </w:numPr>
        <w:jc w:val="both"/>
        <w:rPr>
          <w:rFonts w:ascii="Times New Roman" w:hAnsi="Times New Roman"/>
          <w:sz w:val="24"/>
          <w:szCs w:val="24"/>
          <w:lang w:val="tr-TR"/>
        </w:rPr>
      </w:pPr>
      <w:r w:rsidRPr="00717870">
        <w:rPr>
          <w:rFonts w:ascii="Times New Roman" w:hAnsi="Times New Roman"/>
          <w:sz w:val="24"/>
          <w:szCs w:val="24"/>
          <w:lang w:val="tr-TR"/>
        </w:rPr>
        <w:t>Hareketlilik katılımı kanıtlayan belgelerin (</w:t>
      </w:r>
      <w:proofErr w:type="spellStart"/>
      <w:r w:rsidRPr="00717870">
        <w:rPr>
          <w:rFonts w:ascii="Times New Roman" w:hAnsi="Times New Roman"/>
          <w:sz w:val="24"/>
          <w:szCs w:val="24"/>
          <w:lang w:val="tr-TR"/>
        </w:rPr>
        <w:t>örn</w:t>
      </w:r>
      <w:proofErr w:type="spellEnd"/>
      <w:r w:rsidRPr="00717870">
        <w:rPr>
          <w:rFonts w:ascii="Times New Roman" w:hAnsi="Times New Roman"/>
          <w:sz w:val="24"/>
          <w:szCs w:val="24"/>
          <w:lang w:val="tr-TR"/>
        </w:rPr>
        <w:t>: ıslak imzalı katılım sertifikası) teslim edilmesi zorunludur,</w:t>
      </w:r>
    </w:p>
    <w:p w:rsidR="00FE1471" w:rsidRPr="00717870" w:rsidRDefault="00FE1471" w:rsidP="00FE1471">
      <w:pPr>
        <w:pStyle w:val="ListeParagraf"/>
        <w:numPr>
          <w:ilvl w:val="0"/>
          <w:numId w:val="3"/>
        </w:numPr>
        <w:jc w:val="both"/>
        <w:rPr>
          <w:rFonts w:ascii="Times New Roman" w:hAnsi="Times New Roman"/>
          <w:sz w:val="24"/>
          <w:szCs w:val="24"/>
          <w:lang w:val="tr-TR"/>
        </w:rPr>
      </w:pPr>
      <w:r>
        <w:rPr>
          <w:rFonts w:ascii="Times New Roman" w:hAnsi="Times New Roman"/>
          <w:sz w:val="24"/>
          <w:szCs w:val="24"/>
          <w:lang w:val="tr-TR"/>
        </w:rPr>
        <w:t xml:space="preserve">Yukarıda yazan kurallardan birine ya da birçoğuna uyulmadığında </w:t>
      </w:r>
      <w:proofErr w:type="spellStart"/>
      <w:r w:rsidRPr="00717870">
        <w:rPr>
          <w:rFonts w:ascii="Times New Roman" w:hAnsi="Times New Roman"/>
          <w:sz w:val="24"/>
          <w:szCs w:val="24"/>
          <w:lang w:val="tr-TR"/>
        </w:rPr>
        <w:t>Overseas</w:t>
      </w:r>
      <w:proofErr w:type="spellEnd"/>
      <w:r w:rsidRPr="00717870">
        <w:rPr>
          <w:rFonts w:ascii="Times New Roman" w:hAnsi="Times New Roman"/>
          <w:sz w:val="24"/>
          <w:szCs w:val="24"/>
          <w:lang w:val="tr-TR"/>
        </w:rPr>
        <w:t xml:space="preserve"> Exchange Değişim Programı</w:t>
      </w:r>
      <w:r>
        <w:rPr>
          <w:rFonts w:ascii="Times New Roman" w:hAnsi="Times New Roman"/>
          <w:sz w:val="24"/>
          <w:szCs w:val="24"/>
          <w:lang w:val="tr-TR"/>
        </w:rPr>
        <w:t xml:space="preserve"> kapsamında alınmış olunan harç muafiyeti iptal edilip, karşı okula harç ödemesi yapılabilir.</w:t>
      </w:r>
    </w:p>
    <w:p w:rsidR="00717870" w:rsidRDefault="00717870" w:rsidP="00717870">
      <w:pPr>
        <w:jc w:val="both"/>
        <w:rPr>
          <w:sz w:val="24"/>
          <w:szCs w:val="24"/>
          <w:lang w:val="tr-TR"/>
        </w:rPr>
      </w:pPr>
    </w:p>
    <w:p w:rsidR="00717870" w:rsidRPr="00717870" w:rsidRDefault="00717870" w:rsidP="00717870">
      <w:pPr>
        <w:jc w:val="both"/>
        <w:rPr>
          <w:sz w:val="24"/>
          <w:szCs w:val="24"/>
          <w:lang w:val="tr-TR"/>
        </w:rPr>
      </w:pPr>
      <w:r w:rsidRPr="00717870">
        <w:rPr>
          <w:sz w:val="24"/>
          <w:szCs w:val="24"/>
          <w:lang w:val="tr-TR"/>
        </w:rPr>
        <w:t xml:space="preserve">Yukarıda yazan tüm kurallarından haberdar olduğumu UİO tarafından istenilen diğer tüm bilgi ve belgeleri, benden istenecek süre içinde tamamlayarak </w:t>
      </w:r>
      <w:proofErr w:type="spellStart"/>
      <w:r w:rsidRPr="00717870">
        <w:rPr>
          <w:sz w:val="24"/>
          <w:szCs w:val="24"/>
          <w:lang w:val="tr-TR"/>
        </w:rPr>
        <w:t>UİO’ya</w:t>
      </w:r>
      <w:proofErr w:type="spellEnd"/>
      <w:r w:rsidRPr="00717870">
        <w:rPr>
          <w:sz w:val="24"/>
          <w:szCs w:val="24"/>
          <w:lang w:val="tr-TR"/>
        </w:rPr>
        <w:t xml:space="preserve"> teslim edeceğimi bildiğimi ve tüm bunları kabul ve taahhüt ederim.</w:t>
      </w:r>
    </w:p>
    <w:p w:rsidR="00717870" w:rsidRPr="00717870" w:rsidRDefault="00717870" w:rsidP="00717870">
      <w:pPr>
        <w:tabs>
          <w:tab w:val="left" w:pos="1215"/>
        </w:tabs>
        <w:rPr>
          <w:sz w:val="24"/>
          <w:szCs w:val="24"/>
          <w:lang w:val="tr-TR"/>
        </w:rPr>
      </w:pPr>
    </w:p>
    <w:p w:rsidR="00717870" w:rsidRPr="00717870" w:rsidRDefault="00717870" w:rsidP="00717870">
      <w:pPr>
        <w:tabs>
          <w:tab w:val="left" w:pos="1215"/>
        </w:tabs>
        <w:rPr>
          <w:sz w:val="24"/>
          <w:szCs w:val="24"/>
          <w:lang w:val="tr-TR"/>
        </w:rPr>
      </w:pPr>
      <w:r w:rsidRPr="00717870">
        <w:rPr>
          <w:sz w:val="24"/>
          <w:szCs w:val="24"/>
          <w:lang w:val="tr-TR"/>
        </w:rPr>
        <w:t>Yararlanıcı adına: …………………………………………….</w:t>
      </w:r>
    </w:p>
    <w:p w:rsidR="00717870" w:rsidRPr="00717870" w:rsidRDefault="00717870" w:rsidP="00717870">
      <w:pPr>
        <w:tabs>
          <w:tab w:val="left" w:pos="1215"/>
        </w:tabs>
        <w:rPr>
          <w:sz w:val="24"/>
          <w:szCs w:val="24"/>
          <w:lang w:val="tr-TR"/>
        </w:rPr>
      </w:pPr>
    </w:p>
    <w:p w:rsidR="00717870" w:rsidRPr="00717870" w:rsidRDefault="00717870" w:rsidP="00717870">
      <w:pPr>
        <w:tabs>
          <w:tab w:val="left" w:pos="1215"/>
        </w:tabs>
        <w:rPr>
          <w:sz w:val="24"/>
          <w:szCs w:val="24"/>
          <w:lang w:val="tr-TR"/>
        </w:rPr>
      </w:pPr>
      <w:r w:rsidRPr="00717870">
        <w:rPr>
          <w:sz w:val="24"/>
          <w:szCs w:val="24"/>
          <w:lang w:val="tr-TR"/>
        </w:rPr>
        <w:t xml:space="preserve"> İmza:</w:t>
      </w:r>
      <w:r w:rsidRPr="00717870">
        <w:rPr>
          <w:sz w:val="24"/>
          <w:szCs w:val="24"/>
          <w:lang w:val="tr-TR"/>
        </w:rPr>
        <w:tab/>
      </w:r>
      <w:r w:rsidRPr="00717870">
        <w:rPr>
          <w:sz w:val="24"/>
          <w:szCs w:val="24"/>
          <w:lang w:val="tr-TR"/>
        </w:rPr>
        <w:tab/>
      </w:r>
      <w:r w:rsidRPr="00717870">
        <w:rPr>
          <w:sz w:val="24"/>
          <w:szCs w:val="24"/>
          <w:lang w:val="tr-TR"/>
        </w:rPr>
        <w:tab/>
      </w:r>
      <w:r w:rsidRPr="00717870">
        <w:rPr>
          <w:sz w:val="24"/>
          <w:szCs w:val="24"/>
          <w:lang w:val="tr-TR"/>
        </w:rPr>
        <w:tab/>
      </w:r>
      <w:r w:rsidRPr="00717870">
        <w:rPr>
          <w:sz w:val="24"/>
          <w:szCs w:val="24"/>
          <w:lang w:val="tr-TR"/>
        </w:rPr>
        <w:tab/>
      </w:r>
      <w:r w:rsidRPr="00717870">
        <w:rPr>
          <w:sz w:val="24"/>
          <w:szCs w:val="24"/>
          <w:lang w:val="tr-TR"/>
        </w:rPr>
        <w:tab/>
        <w:t xml:space="preserve"> </w:t>
      </w:r>
    </w:p>
    <w:p w:rsidR="00717870" w:rsidRPr="00717870" w:rsidRDefault="00717870" w:rsidP="00717870">
      <w:pPr>
        <w:tabs>
          <w:tab w:val="left" w:pos="1215"/>
        </w:tabs>
        <w:rPr>
          <w:sz w:val="24"/>
          <w:szCs w:val="24"/>
          <w:lang w:val="tr-TR"/>
        </w:rPr>
      </w:pPr>
    </w:p>
    <w:p w:rsidR="00717870" w:rsidRPr="00717870" w:rsidRDefault="00717870" w:rsidP="00717870">
      <w:pPr>
        <w:tabs>
          <w:tab w:val="left" w:pos="1215"/>
        </w:tabs>
        <w:rPr>
          <w:sz w:val="24"/>
          <w:szCs w:val="24"/>
          <w:lang w:val="tr-TR"/>
        </w:rPr>
      </w:pPr>
      <w:r w:rsidRPr="00717870">
        <w:rPr>
          <w:sz w:val="24"/>
          <w:szCs w:val="24"/>
          <w:lang w:val="tr-TR"/>
        </w:rPr>
        <w:t xml:space="preserve"> Tarih:</w:t>
      </w:r>
    </w:p>
    <w:p w:rsidR="00717870" w:rsidRPr="00717870" w:rsidRDefault="00717870" w:rsidP="00717870">
      <w:pPr>
        <w:tabs>
          <w:tab w:val="left" w:pos="1215"/>
        </w:tabs>
        <w:rPr>
          <w:sz w:val="24"/>
          <w:szCs w:val="24"/>
          <w:lang w:val="tr-TR"/>
        </w:rPr>
      </w:pPr>
    </w:p>
    <w:p w:rsidR="00093AC2" w:rsidRPr="00717870" w:rsidRDefault="00717870" w:rsidP="00717870">
      <w:pPr>
        <w:tabs>
          <w:tab w:val="left" w:pos="1215"/>
        </w:tabs>
        <w:rPr>
          <w:sz w:val="24"/>
          <w:szCs w:val="24"/>
          <w:lang w:val="tr-TR"/>
        </w:rPr>
      </w:pPr>
      <w:r w:rsidRPr="00717870">
        <w:rPr>
          <w:sz w:val="24"/>
          <w:szCs w:val="24"/>
          <w:lang w:val="tr-TR"/>
        </w:rPr>
        <w:t>Yer: Ankara</w:t>
      </w:r>
    </w:p>
    <w:sectPr w:rsidR="00093AC2" w:rsidRPr="00717870" w:rsidSect="00717870">
      <w:headerReference w:type="default" r:id="rId7"/>
      <w:footerReference w:type="default" r:id="rId8"/>
      <w:type w:val="continuous"/>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18C2">
      <w:r>
        <w:separator/>
      </w:r>
    </w:p>
  </w:endnote>
  <w:endnote w:type="continuationSeparator" w:id="0">
    <w:p w:rsidR="00000000" w:rsidRDefault="00B6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22" w:rsidRDefault="00FE1471"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9D2022" w:rsidRDefault="00FE1471">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18C2">
      <w:r>
        <w:separator/>
      </w:r>
    </w:p>
  </w:footnote>
  <w:footnote w:type="continuationSeparator" w:id="0">
    <w:p w:rsidR="00000000" w:rsidRDefault="00B6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22" w:rsidRPr="00FE149C" w:rsidRDefault="00B618C2"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B74"/>
    <w:multiLevelType w:val="hybridMultilevel"/>
    <w:tmpl w:val="26004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BA"/>
    <w:rsid w:val="00093AC2"/>
    <w:rsid w:val="007155BA"/>
    <w:rsid w:val="00717870"/>
    <w:rsid w:val="00B618C2"/>
    <w:rsid w:val="00FE1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C800"/>
  <w15:chartTrackingRefBased/>
  <w15:docId w15:val="{B6CFF573-B7DC-4802-91EE-CB02C00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870"/>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717870"/>
    <w:pPr>
      <w:jc w:val="both"/>
    </w:pPr>
    <w:rPr>
      <w:sz w:val="24"/>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basedOn w:val="VarsaylanParagrafYazTipi"/>
    <w:link w:val="GvdeMetni"/>
    <w:rsid w:val="00717870"/>
    <w:rPr>
      <w:rFonts w:ascii="Times New Roman" w:eastAsia="Times New Roman" w:hAnsi="Times New Roman" w:cs="Times New Roman"/>
      <w:snapToGrid w:val="0"/>
      <w:sz w:val="24"/>
      <w:szCs w:val="20"/>
      <w:lang w:val="fr-FR" w:eastAsia="en-GB"/>
    </w:rPr>
  </w:style>
  <w:style w:type="character" w:styleId="SayfaNumaras">
    <w:name w:val="page number"/>
    <w:rsid w:val="00717870"/>
    <w:rPr>
      <w:rFonts w:cs="Times New Roman"/>
    </w:rPr>
  </w:style>
  <w:style w:type="paragraph" w:styleId="stBilgi">
    <w:name w:val="header"/>
    <w:basedOn w:val="Normal"/>
    <w:link w:val="stBilgiChar"/>
    <w:rsid w:val="00717870"/>
    <w:pPr>
      <w:tabs>
        <w:tab w:val="center" w:pos="4153"/>
        <w:tab w:val="right" w:pos="8306"/>
      </w:tabs>
      <w:spacing w:after="240"/>
      <w:jc w:val="both"/>
    </w:pPr>
    <w:rPr>
      <w:sz w:val="24"/>
    </w:rPr>
  </w:style>
  <w:style w:type="character" w:customStyle="1" w:styleId="stBilgiChar">
    <w:name w:val="Üst Bilgi Char"/>
    <w:basedOn w:val="VarsaylanParagrafYazTipi"/>
    <w:link w:val="stBilgi"/>
    <w:rsid w:val="00717870"/>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rsid w:val="00717870"/>
    <w:pPr>
      <w:tabs>
        <w:tab w:val="center" w:pos="4153"/>
        <w:tab w:val="right" w:pos="8306"/>
      </w:tabs>
    </w:pPr>
  </w:style>
  <w:style w:type="character" w:customStyle="1" w:styleId="AltBilgiChar">
    <w:name w:val="Alt Bilgi Char"/>
    <w:basedOn w:val="VarsaylanParagrafYazTipi"/>
    <w:link w:val="AltBilgi"/>
    <w:rsid w:val="00717870"/>
    <w:rPr>
      <w:rFonts w:ascii="Times New Roman" w:eastAsia="Times New Roman" w:hAnsi="Times New Roman" w:cs="Times New Roman"/>
      <w:snapToGrid w:val="0"/>
      <w:sz w:val="20"/>
      <w:szCs w:val="20"/>
      <w:lang w:val="fr-FR" w:eastAsia="en-GB"/>
    </w:rPr>
  </w:style>
  <w:style w:type="paragraph" w:styleId="ListeParagraf">
    <w:name w:val="List Paragraph"/>
    <w:basedOn w:val="Normal"/>
    <w:uiPriority w:val="1"/>
    <w:qFormat/>
    <w:rsid w:val="00717870"/>
    <w:pPr>
      <w:widowControl w:val="0"/>
    </w:pPr>
    <w:rPr>
      <w:rFonts w:ascii="Calibri" w:eastAsia="Calibri" w:hAnsi="Calibr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Gul Yasa</dc:creator>
  <cp:keywords/>
  <dc:description/>
  <cp:lastModifiedBy>odtu</cp:lastModifiedBy>
  <cp:revision>3</cp:revision>
  <dcterms:created xsi:type="dcterms:W3CDTF">2018-11-21T08:27:00Z</dcterms:created>
  <dcterms:modified xsi:type="dcterms:W3CDTF">2020-01-30T11:57:00Z</dcterms:modified>
</cp:coreProperties>
</file>